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74E707C9" w:rsidR="00923D1F" w:rsidRPr="00381C6E" w:rsidRDefault="00B12632" w:rsidP="00923D1F">
          <w:pPr>
            <w:rPr>
              <w:rFonts w:cs="Times New Roman"/>
            </w:rPr>
          </w:pPr>
          <w:r>
            <w:rPr>
              <w:noProof/>
            </w:rPr>
            <mc:AlternateContent>
              <mc:Choice Requires="wps">
                <w:drawing>
                  <wp:anchor distT="0" distB="0" distL="114300" distR="114300" simplePos="0" relativeHeight="251662336" behindDoc="0" locked="0" layoutInCell="1" allowOverlap="1" wp14:anchorId="7DFFBCF7" wp14:editId="6BE5EC70">
                    <wp:simplePos x="0" y="0"/>
                    <wp:positionH relativeFrom="margin">
                      <wp:align>center</wp:align>
                    </wp:positionH>
                    <wp:positionV relativeFrom="paragraph">
                      <wp:posOffset>941705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497AF"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4.15pt" to="409.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" strokecolor="#3494ba [3204]" strokeweight="1pt">
                    <v:stroke joinstyle="miter"/>
                    <w10:wrap anchorx="margin"/>
                  </v:line>
                </w:pict>
              </mc:Fallback>
            </mc:AlternateContent>
          </w:r>
          <w:r w:rsidR="00236A3C" w:rsidRPr="00381C6E">
            <w:rPr>
              <w:noProof/>
            </w:rPr>
            <mc:AlternateContent>
              <mc:Choice Requires="wps">
                <w:drawing>
                  <wp:anchor distT="0" distB="0" distL="182880" distR="182880" simplePos="0" relativeHeight="251660288" behindDoc="0" locked="0" layoutInCell="1" allowOverlap="1" wp14:anchorId="2101F850" wp14:editId="789B21AB">
                    <wp:simplePos x="0" y="0"/>
                    <wp:positionH relativeFrom="margin">
                      <wp:posOffset>426720</wp:posOffset>
                    </wp:positionH>
                    <wp:positionV relativeFrom="page">
                      <wp:posOffset>2255520</wp:posOffset>
                    </wp:positionV>
                    <wp:extent cx="5562600" cy="6720840"/>
                    <wp:effectExtent l="0" t="0" r="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0449B" w14:textId="0C64D625" w:rsidR="00D75994" w:rsidRPr="004F002A" w:rsidRDefault="00BF15F9" w:rsidP="004F002A">
                                <w:pPr>
                                  <w:pStyle w:val="NoSpacing"/>
                                  <w:spacing w:before="40" w:after="560" w:line="216" w:lineRule="auto"/>
                                  <w:rPr>
                                    <w:rFonts w:ascii="Univers Condensed" w:hAnsi="Univers Condensed"/>
                                    <w:b/>
                                    <w:color w:val="3494BA" w:themeColor="accent1"/>
                                    <w:sz w:val="40"/>
                                    <w:szCs w:val="40"/>
                                  </w:rPr>
                                </w:pPr>
                                <w:sdt>
                                  <w:sdtPr>
                                    <w:rPr>
                                      <w:rFonts w:ascii="Sylfaen" w:eastAsia="Times New Roman" w:hAnsi="Sylfaen" w:cs="Sylfaen"/>
                                      <w:b/>
                                      <w:bCs/>
                                      <w:color w:val="141B3D"/>
                                      <w:kern w:val="36"/>
                                      <w:sz w:val="29"/>
                                      <w:szCs w:val="29"/>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135157" w:rsidRPr="00135157">
                                      <w:rPr>
                                        <w:rFonts w:ascii="Sylfaen" w:eastAsia="Times New Roman" w:hAnsi="Sylfaen" w:cs="Sylfaen"/>
                                        <w:b/>
                                        <w:bCs/>
                                        <w:color w:val="141B3D"/>
                                        <w:kern w:val="36"/>
                                        <w:sz w:val="29"/>
                                        <w:szCs w:val="29"/>
                                      </w:rPr>
                                      <w:t xml:space="preserve">ტენდერი </w:t>
                                    </w:r>
                                    <w:r w:rsidR="00135157">
                                      <w:rPr>
                                        <w:rFonts w:ascii="Sylfaen" w:eastAsia="Times New Roman" w:hAnsi="Sylfaen" w:cs="Sylfaen"/>
                                        <w:b/>
                                        <w:bCs/>
                                        <w:color w:val="141B3D"/>
                                        <w:kern w:val="36"/>
                                        <w:sz w:val="29"/>
                                        <w:szCs w:val="29"/>
                                      </w:rPr>
                                      <w:t>-</w:t>
                                    </w:r>
                                    <w:r w:rsidR="00135157" w:rsidRPr="00135157">
                                      <w:rPr>
                                        <w:rFonts w:ascii="Sylfaen" w:eastAsia="Times New Roman" w:hAnsi="Sylfaen" w:cs="Sylfaen"/>
                                        <w:b/>
                                        <w:bCs/>
                                        <w:color w:val="141B3D"/>
                                        <w:kern w:val="36"/>
                                        <w:sz w:val="29"/>
                                        <w:szCs w:val="29"/>
                                      </w:rPr>
                                      <w:t xml:space="preserve"> სარეკლამო მასალების ბეჭდვ</w:t>
                                    </w:r>
                                    <w:r w:rsidR="00410083">
                                      <w:rPr>
                                        <w:rFonts w:ascii="Sylfaen" w:eastAsia="Times New Roman" w:hAnsi="Sylfaen" w:cs="Sylfaen"/>
                                        <w:b/>
                                        <w:bCs/>
                                        <w:color w:val="141B3D"/>
                                        <w:kern w:val="36"/>
                                        <w:sz w:val="29"/>
                                        <w:szCs w:val="29"/>
                                        <w:lang w:val="ka-GE"/>
                                      </w:rPr>
                                      <w:t>ასა და მოწოდებაზე</w:t>
                                    </w:r>
                                  </w:sdtContent>
                                </w:sdt>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274B97F" w14:textId="77777777" w:rsidR="00D75994" w:rsidRPr="00EE770B" w:rsidRDefault="00D75994" w:rsidP="001A1BD1">
                                <w:pPr>
                                  <w:pStyle w:val="NoSpacing"/>
                                  <w:spacing w:before="40" w:after="40"/>
                                  <w:rPr>
                                    <w:rFonts w:ascii="Sylfaen" w:hAnsi="Sylfaen" w:cstheme="minorHAnsi"/>
                                    <w:sz w:val="22"/>
                                    <w:lang w:val="ka-GE"/>
                                  </w:rPr>
                                </w:pPr>
                              </w:p>
                              <w:p w14:paraId="7B5FD83D" w14:textId="77777777" w:rsidR="004F002A" w:rsidRDefault="004F002A" w:rsidP="0094627C">
                                <w:pPr>
                                  <w:spacing w:after="0"/>
                                  <w:rPr>
                                    <w:rFonts w:ascii="Sylfaen" w:hAnsi="Sylfaen" w:cstheme="minorHAnsi"/>
                                    <w:sz w:val="22"/>
                                    <w:lang w:val="ka-GE"/>
                                  </w:rPr>
                                </w:pPr>
                              </w:p>
                              <w:p w14:paraId="22FCF64F" w14:textId="1377F0DC" w:rsidR="00D75994" w:rsidRPr="00EE770B" w:rsidRDefault="00D75994" w:rsidP="0094627C">
                                <w:pPr>
                                  <w:spacing w:after="0"/>
                                  <w:rPr>
                                    <w:rFonts w:ascii="Sylfaen" w:hAnsi="Sylfaen" w:cstheme="minorHAnsi"/>
                                    <w:sz w:val="22"/>
                                    <w:lang w:val="ka-GE"/>
                                  </w:rPr>
                                </w:pPr>
                                <w:r w:rsidRPr="00EE770B">
                                  <w:rPr>
                                    <w:rFonts w:ascii="Sylfaen" w:hAnsi="Sylfaen" w:cstheme="minorHAnsi"/>
                                    <w:sz w:val="22"/>
                                    <w:lang w:val="ka-GE"/>
                                  </w:rPr>
                                  <w:t>თარი</w:t>
                                </w:r>
                                <w:r w:rsidR="00752E17" w:rsidRPr="00EE770B">
                                  <w:rPr>
                                    <w:rFonts w:ascii="Sylfaen" w:hAnsi="Sylfaen" w:cstheme="minorHAnsi"/>
                                    <w:sz w:val="22"/>
                                    <w:lang w:val="ka-GE"/>
                                  </w:rPr>
                                  <w:t>ღ</w:t>
                                </w:r>
                                <w:r w:rsidRPr="00EE770B">
                                  <w:rPr>
                                    <w:rFonts w:ascii="Sylfaen" w:hAnsi="Sylfaen" w:cstheme="minorHAnsi"/>
                                    <w:sz w:val="22"/>
                                    <w:lang w:val="ka-GE"/>
                                  </w:rPr>
                                  <w:t xml:space="preserve">ი: </w:t>
                                </w:r>
                                <w:r w:rsidR="000771C1" w:rsidRPr="00EE770B">
                                  <w:rPr>
                                    <w:rFonts w:ascii="Sylfaen" w:hAnsi="Sylfaen" w:cstheme="minorHAnsi"/>
                                    <w:sz w:val="22"/>
                                    <w:lang w:val="ka-GE"/>
                                  </w:rPr>
                                  <w:t>1</w:t>
                                </w:r>
                                <w:r w:rsidR="00410083" w:rsidRPr="00EE770B">
                                  <w:rPr>
                                    <w:rFonts w:ascii="Sylfaen" w:hAnsi="Sylfaen" w:cstheme="minorHAnsi"/>
                                    <w:sz w:val="22"/>
                                    <w:lang w:val="ka-GE"/>
                                  </w:rPr>
                                  <w:t>9</w:t>
                                </w:r>
                                <w:r w:rsidR="00C3317E" w:rsidRPr="00EE770B">
                                  <w:rPr>
                                    <w:rFonts w:ascii="Sylfaen" w:hAnsi="Sylfaen" w:cstheme="minorHAnsi"/>
                                    <w:sz w:val="22"/>
                                    <w:lang w:val="ka-GE"/>
                                  </w:rPr>
                                  <w:t xml:space="preserve"> </w:t>
                                </w:r>
                                <w:r w:rsidR="00135157" w:rsidRPr="00EE770B">
                                  <w:rPr>
                                    <w:rFonts w:ascii="Sylfaen" w:hAnsi="Sylfaen" w:cstheme="minorHAnsi"/>
                                    <w:sz w:val="22"/>
                                    <w:lang w:val="ka-GE"/>
                                  </w:rPr>
                                  <w:t>აპრილი</w:t>
                                </w:r>
                                <w:r w:rsidRPr="00EE770B">
                                  <w:rPr>
                                    <w:rFonts w:ascii="Sylfaen" w:hAnsi="Sylfaen" w:cstheme="minorHAnsi"/>
                                    <w:sz w:val="22"/>
                                    <w:lang w:val="ka-GE"/>
                                  </w:rPr>
                                  <w:t xml:space="preserve"> 202</w:t>
                                </w:r>
                                <w:r w:rsidR="00236A3C" w:rsidRPr="00EE770B">
                                  <w:rPr>
                                    <w:rFonts w:ascii="Sylfaen" w:hAnsi="Sylfaen" w:cstheme="minorHAnsi"/>
                                    <w:sz w:val="22"/>
                                    <w:lang w:val="ka-GE"/>
                                  </w:rPr>
                                  <w:t>2</w:t>
                                </w:r>
                              </w:p>
                              <w:p w14:paraId="5A897547" w14:textId="6664FF28" w:rsidR="00EE770B" w:rsidRDefault="00EE770B" w:rsidP="0094627C">
                                <w:pPr>
                                  <w:spacing w:after="0"/>
                                  <w:rPr>
                                    <w:rFonts w:ascii="Sylfaen" w:hAnsi="Sylfaen"/>
                                    <w:szCs w:val="72"/>
                                    <w:lang w:val="ka-GE"/>
                                  </w:rPr>
                                </w:pPr>
                              </w:p>
                              <w:p w14:paraId="4B9D7D9E" w14:textId="22FE6CC0" w:rsidR="00EE770B" w:rsidRPr="00EE770B" w:rsidRDefault="00EE770B" w:rsidP="0094627C">
                                <w:pPr>
                                  <w:spacing w:after="0"/>
                                  <w:rPr>
                                    <w:rFonts w:ascii="Sylfaen" w:hAnsi="Sylfaen" w:cstheme="minorHAnsi"/>
                                    <w:sz w:val="22"/>
                                    <w:lang w:val="ka-GE"/>
                                  </w:rPr>
                                </w:pPr>
                                <w:r w:rsidRPr="00EE770B">
                                  <w:rPr>
                                    <w:rFonts w:ascii="Sylfaen" w:hAnsi="Sylfaen" w:cstheme="minorHAnsi"/>
                                    <w:sz w:val="22"/>
                                    <w:lang w:val="ka-GE"/>
                                  </w:rPr>
                                  <w:t>განფასების ფორმა -  დანართი №1</w:t>
                                </w:r>
                              </w:p>
                              <w:p w14:paraId="7AAB12FB" w14:textId="71172FCE" w:rsidR="00EE770B" w:rsidRDefault="00EE770B" w:rsidP="0094627C">
                                <w:pPr>
                                  <w:spacing w:after="0"/>
                                  <w:rPr>
                                    <w:rFonts w:ascii="Sylfaen" w:hAnsi="Sylfaen"/>
                                    <w:szCs w:val="72"/>
                                    <w:lang w:val="ka-GE"/>
                                  </w:rPr>
                                </w:pPr>
                                <w:r w:rsidRPr="00C77D3D">
                                  <w:rPr>
                                    <w:rFonts w:ascii="Sylfaen" w:hAnsi="Sylfaen" w:cstheme="minorHAnsi"/>
                                    <w:sz w:val="22"/>
                                  </w:rPr>
                                  <w:t>WWF</w:t>
                                </w:r>
                                <w:r w:rsidRPr="00C77D3D">
                                  <w:rPr>
                                    <w:rFonts w:ascii="Sylfaen" w:hAnsi="Sylfaen" w:cstheme="minorHAnsi"/>
                                    <w:sz w:val="22"/>
                                    <w:lang w:val="ka-GE"/>
                                  </w:rPr>
                                  <w:t>-ის პოლიტიკა თაღლითობისა და კორუფციული ქმედებების პრევენციისა და გამოძიების შესახებ</w:t>
                                </w:r>
                                <w:r>
                                  <w:rPr>
                                    <w:rFonts w:ascii="Sylfaen" w:hAnsi="Sylfaen" w:cstheme="minorHAnsi"/>
                                    <w:sz w:val="22"/>
                                    <w:lang w:val="ka-GE"/>
                                  </w:rPr>
                                  <w:t xml:space="preserve"> -</w:t>
                                </w:r>
                                <w:r w:rsidRPr="00C77D3D">
                                  <w:rPr>
                                    <w:rFonts w:ascii="Sylfaen" w:hAnsi="Sylfaen" w:cstheme="minorHAnsi"/>
                                    <w:sz w:val="22"/>
                                    <w:lang w:val="ka-GE"/>
                                  </w:rPr>
                                  <w:t xml:space="preserve"> დანართი №2</w:t>
                                </w:r>
                              </w:p>
                              <w:p w14:paraId="2B0C18BB" w14:textId="77777777" w:rsidR="00EE770B" w:rsidRPr="00236A3C" w:rsidRDefault="00EE770B"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33.6pt;margin-top:177.6pt;width:438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" filled="f" stroked="f" strokeweight=".5pt">
                    <v:textbox style="mso-fit-shape-to-text:t" inset="0,0,0,0">
                      <w:txbxContent>
                        <w:p w14:paraId="1210449B" w14:textId="0C64D625" w:rsidR="00D75994" w:rsidRPr="004F002A" w:rsidRDefault="00BF15F9" w:rsidP="004F002A">
                          <w:pPr>
                            <w:pStyle w:val="NoSpacing"/>
                            <w:spacing w:before="40" w:after="560" w:line="216" w:lineRule="auto"/>
                            <w:rPr>
                              <w:rFonts w:ascii="Univers Condensed" w:hAnsi="Univers Condensed"/>
                              <w:b/>
                              <w:color w:val="3494BA" w:themeColor="accent1"/>
                              <w:sz w:val="40"/>
                              <w:szCs w:val="40"/>
                            </w:rPr>
                          </w:pPr>
                          <w:sdt>
                            <w:sdtPr>
                              <w:rPr>
                                <w:rFonts w:ascii="Sylfaen" w:eastAsia="Times New Roman" w:hAnsi="Sylfaen" w:cs="Sylfaen"/>
                                <w:b/>
                                <w:bCs/>
                                <w:color w:val="141B3D"/>
                                <w:kern w:val="36"/>
                                <w:sz w:val="29"/>
                                <w:szCs w:val="29"/>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135157" w:rsidRPr="00135157">
                                <w:rPr>
                                  <w:rFonts w:ascii="Sylfaen" w:eastAsia="Times New Roman" w:hAnsi="Sylfaen" w:cs="Sylfaen"/>
                                  <w:b/>
                                  <w:bCs/>
                                  <w:color w:val="141B3D"/>
                                  <w:kern w:val="36"/>
                                  <w:sz w:val="29"/>
                                  <w:szCs w:val="29"/>
                                </w:rPr>
                                <w:t xml:space="preserve">ტენდერი </w:t>
                              </w:r>
                              <w:r w:rsidR="00135157">
                                <w:rPr>
                                  <w:rFonts w:ascii="Sylfaen" w:eastAsia="Times New Roman" w:hAnsi="Sylfaen" w:cs="Sylfaen"/>
                                  <w:b/>
                                  <w:bCs/>
                                  <w:color w:val="141B3D"/>
                                  <w:kern w:val="36"/>
                                  <w:sz w:val="29"/>
                                  <w:szCs w:val="29"/>
                                </w:rPr>
                                <w:t>-</w:t>
                              </w:r>
                              <w:r w:rsidR="00135157" w:rsidRPr="00135157">
                                <w:rPr>
                                  <w:rFonts w:ascii="Sylfaen" w:eastAsia="Times New Roman" w:hAnsi="Sylfaen" w:cs="Sylfaen"/>
                                  <w:b/>
                                  <w:bCs/>
                                  <w:color w:val="141B3D"/>
                                  <w:kern w:val="36"/>
                                  <w:sz w:val="29"/>
                                  <w:szCs w:val="29"/>
                                </w:rPr>
                                <w:t xml:space="preserve"> სარეკლამო მასალების ბეჭდვ</w:t>
                              </w:r>
                              <w:r w:rsidR="00410083">
                                <w:rPr>
                                  <w:rFonts w:ascii="Sylfaen" w:eastAsia="Times New Roman" w:hAnsi="Sylfaen" w:cs="Sylfaen"/>
                                  <w:b/>
                                  <w:bCs/>
                                  <w:color w:val="141B3D"/>
                                  <w:kern w:val="36"/>
                                  <w:sz w:val="29"/>
                                  <w:szCs w:val="29"/>
                                  <w:lang w:val="ka-GE"/>
                                </w:rPr>
                                <w:t>ასა და მოწოდებაზე</w:t>
                              </w:r>
                            </w:sdtContent>
                          </w:sdt>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274B97F" w14:textId="77777777" w:rsidR="00D75994" w:rsidRPr="00EE770B" w:rsidRDefault="00D75994" w:rsidP="001A1BD1">
                          <w:pPr>
                            <w:pStyle w:val="NoSpacing"/>
                            <w:spacing w:before="40" w:after="40"/>
                            <w:rPr>
                              <w:rFonts w:ascii="Sylfaen" w:hAnsi="Sylfaen" w:cstheme="minorHAnsi"/>
                              <w:sz w:val="22"/>
                              <w:lang w:val="ka-GE"/>
                            </w:rPr>
                          </w:pPr>
                        </w:p>
                        <w:p w14:paraId="7B5FD83D" w14:textId="77777777" w:rsidR="004F002A" w:rsidRDefault="004F002A" w:rsidP="0094627C">
                          <w:pPr>
                            <w:spacing w:after="0"/>
                            <w:rPr>
                              <w:rFonts w:ascii="Sylfaen" w:hAnsi="Sylfaen" w:cstheme="minorHAnsi"/>
                              <w:sz w:val="22"/>
                              <w:lang w:val="ka-GE"/>
                            </w:rPr>
                          </w:pPr>
                        </w:p>
                        <w:p w14:paraId="22FCF64F" w14:textId="1377F0DC" w:rsidR="00D75994" w:rsidRPr="00EE770B" w:rsidRDefault="00D75994" w:rsidP="0094627C">
                          <w:pPr>
                            <w:spacing w:after="0"/>
                            <w:rPr>
                              <w:rFonts w:ascii="Sylfaen" w:hAnsi="Sylfaen" w:cstheme="minorHAnsi"/>
                              <w:sz w:val="22"/>
                              <w:lang w:val="ka-GE"/>
                            </w:rPr>
                          </w:pPr>
                          <w:r w:rsidRPr="00EE770B">
                            <w:rPr>
                              <w:rFonts w:ascii="Sylfaen" w:hAnsi="Sylfaen" w:cstheme="minorHAnsi"/>
                              <w:sz w:val="22"/>
                              <w:lang w:val="ka-GE"/>
                            </w:rPr>
                            <w:t>თარი</w:t>
                          </w:r>
                          <w:r w:rsidR="00752E17" w:rsidRPr="00EE770B">
                            <w:rPr>
                              <w:rFonts w:ascii="Sylfaen" w:hAnsi="Sylfaen" w:cstheme="minorHAnsi"/>
                              <w:sz w:val="22"/>
                              <w:lang w:val="ka-GE"/>
                            </w:rPr>
                            <w:t>ღ</w:t>
                          </w:r>
                          <w:r w:rsidRPr="00EE770B">
                            <w:rPr>
                              <w:rFonts w:ascii="Sylfaen" w:hAnsi="Sylfaen" w:cstheme="minorHAnsi"/>
                              <w:sz w:val="22"/>
                              <w:lang w:val="ka-GE"/>
                            </w:rPr>
                            <w:t xml:space="preserve">ი: </w:t>
                          </w:r>
                          <w:r w:rsidR="000771C1" w:rsidRPr="00EE770B">
                            <w:rPr>
                              <w:rFonts w:ascii="Sylfaen" w:hAnsi="Sylfaen" w:cstheme="minorHAnsi"/>
                              <w:sz w:val="22"/>
                              <w:lang w:val="ka-GE"/>
                            </w:rPr>
                            <w:t>1</w:t>
                          </w:r>
                          <w:r w:rsidR="00410083" w:rsidRPr="00EE770B">
                            <w:rPr>
                              <w:rFonts w:ascii="Sylfaen" w:hAnsi="Sylfaen" w:cstheme="minorHAnsi"/>
                              <w:sz w:val="22"/>
                              <w:lang w:val="ka-GE"/>
                            </w:rPr>
                            <w:t>9</w:t>
                          </w:r>
                          <w:r w:rsidR="00C3317E" w:rsidRPr="00EE770B">
                            <w:rPr>
                              <w:rFonts w:ascii="Sylfaen" w:hAnsi="Sylfaen" w:cstheme="minorHAnsi"/>
                              <w:sz w:val="22"/>
                              <w:lang w:val="ka-GE"/>
                            </w:rPr>
                            <w:t xml:space="preserve"> </w:t>
                          </w:r>
                          <w:r w:rsidR="00135157" w:rsidRPr="00EE770B">
                            <w:rPr>
                              <w:rFonts w:ascii="Sylfaen" w:hAnsi="Sylfaen" w:cstheme="minorHAnsi"/>
                              <w:sz w:val="22"/>
                              <w:lang w:val="ka-GE"/>
                            </w:rPr>
                            <w:t>აპრილი</w:t>
                          </w:r>
                          <w:r w:rsidRPr="00EE770B">
                            <w:rPr>
                              <w:rFonts w:ascii="Sylfaen" w:hAnsi="Sylfaen" w:cstheme="minorHAnsi"/>
                              <w:sz w:val="22"/>
                              <w:lang w:val="ka-GE"/>
                            </w:rPr>
                            <w:t xml:space="preserve"> 202</w:t>
                          </w:r>
                          <w:r w:rsidR="00236A3C" w:rsidRPr="00EE770B">
                            <w:rPr>
                              <w:rFonts w:ascii="Sylfaen" w:hAnsi="Sylfaen" w:cstheme="minorHAnsi"/>
                              <w:sz w:val="22"/>
                              <w:lang w:val="ka-GE"/>
                            </w:rPr>
                            <w:t>2</w:t>
                          </w:r>
                        </w:p>
                        <w:p w14:paraId="5A897547" w14:textId="6664FF28" w:rsidR="00EE770B" w:rsidRDefault="00EE770B" w:rsidP="0094627C">
                          <w:pPr>
                            <w:spacing w:after="0"/>
                            <w:rPr>
                              <w:rFonts w:ascii="Sylfaen" w:hAnsi="Sylfaen"/>
                              <w:szCs w:val="72"/>
                              <w:lang w:val="ka-GE"/>
                            </w:rPr>
                          </w:pPr>
                        </w:p>
                        <w:p w14:paraId="4B9D7D9E" w14:textId="22FE6CC0" w:rsidR="00EE770B" w:rsidRPr="00EE770B" w:rsidRDefault="00EE770B" w:rsidP="0094627C">
                          <w:pPr>
                            <w:spacing w:after="0"/>
                            <w:rPr>
                              <w:rFonts w:ascii="Sylfaen" w:hAnsi="Sylfaen" w:cstheme="minorHAnsi"/>
                              <w:sz w:val="22"/>
                              <w:lang w:val="ka-GE"/>
                            </w:rPr>
                          </w:pPr>
                          <w:r w:rsidRPr="00EE770B">
                            <w:rPr>
                              <w:rFonts w:ascii="Sylfaen" w:hAnsi="Sylfaen" w:cstheme="minorHAnsi"/>
                              <w:sz w:val="22"/>
                              <w:lang w:val="ka-GE"/>
                            </w:rPr>
                            <w:t>განფასების ფორმა -  დანართი №1</w:t>
                          </w:r>
                        </w:p>
                        <w:p w14:paraId="7AAB12FB" w14:textId="71172FCE" w:rsidR="00EE770B" w:rsidRDefault="00EE770B" w:rsidP="0094627C">
                          <w:pPr>
                            <w:spacing w:after="0"/>
                            <w:rPr>
                              <w:rFonts w:ascii="Sylfaen" w:hAnsi="Sylfaen"/>
                              <w:szCs w:val="72"/>
                              <w:lang w:val="ka-GE"/>
                            </w:rPr>
                          </w:pPr>
                          <w:r w:rsidRPr="00C77D3D">
                            <w:rPr>
                              <w:rFonts w:ascii="Sylfaen" w:hAnsi="Sylfaen" w:cstheme="minorHAnsi"/>
                              <w:sz w:val="22"/>
                            </w:rPr>
                            <w:t>WWF</w:t>
                          </w:r>
                          <w:r w:rsidRPr="00C77D3D">
                            <w:rPr>
                              <w:rFonts w:ascii="Sylfaen" w:hAnsi="Sylfaen" w:cstheme="minorHAnsi"/>
                              <w:sz w:val="22"/>
                              <w:lang w:val="ka-GE"/>
                            </w:rPr>
                            <w:t>-ის პოლიტიკა თაღლითობისა და კორუფციული ქმედებების პრევენციისა და გამოძიების შესახებ</w:t>
                          </w:r>
                          <w:r>
                            <w:rPr>
                              <w:rFonts w:ascii="Sylfaen" w:hAnsi="Sylfaen" w:cstheme="minorHAnsi"/>
                              <w:sz w:val="22"/>
                              <w:lang w:val="ka-GE"/>
                            </w:rPr>
                            <w:t xml:space="preserve"> -</w:t>
                          </w:r>
                          <w:r w:rsidRPr="00C77D3D">
                            <w:rPr>
                              <w:rFonts w:ascii="Sylfaen" w:hAnsi="Sylfaen" w:cstheme="minorHAnsi"/>
                              <w:sz w:val="22"/>
                              <w:lang w:val="ka-GE"/>
                            </w:rPr>
                            <w:t xml:space="preserve"> დანართი №2</w:t>
                          </w:r>
                        </w:p>
                        <w:p w14:paraId="2B0C18BB" w14:textId="77777777" w:rsidR="00EE770B" w:rsidRPr="00236A3C" w:rsidRDefault="00EE770B"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sidR="00923D1F" w:rsidRPr="00381C6E">
            <w:rPr>
              <w:b/>
            </w:rPr>
            <w:br w:type="page"/>
          </w:r>
        </w:p>
      </w:sdtContent>
    </w:sdt>
    <w:p w14:paraId="18C584BE" w14:textId="7FDED8E0" w:rsidR="00923D1F" w:rsidRPr="00C3317E" w:rsidRDefault="00517C53" w:rsidP="000A5ECE">
      <w:pPr>
        <w:pStyle w:val="Heading1"/>
        <w:rPr>
          <w:lang w:val="ka-GE"/>
        </w:rPr>
      </w:pPr>
      <w:bookmarkStart w:id="1" w:name="_Hlk521342655"/>
      <w:bookmarkStart w:id="2" w:name="_Toc101273120"/>
      <w:r>
        <w:rPr>
          <w:rStyle w:val="IntenseEmphasis"/>
          <w:rFonts w:ascii="Sylfaen" w:hAnsi="Sylfaen"/>
          <w:lang w:val="ka-GE"/>
        </w:rPr>
        <w:lastRenderedPageBreak/>
        <w:t xml:space="preserve">ტენდერი </w:t>
      </w:r>
      <w:r w:rsidR="00135157">
        <w:rPr>
          <w:rStyle w:val="IntenseEmphasis"/>
          <w:rFonts w:ascii="Sylfaen" w:hAnsi="Sylfaen"/>
          <w:lang w:val="ka-GE"/>
        </w:rPr>
        <w:t>სარეკლამო მასალის ბეჭდვაზე</w:t>
      </w:r>
      <w:bookmarkEnd w:id="2"/>
    </w:p>
    <w:bookmarkEnd w:id="1"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77777777" w:rsidR="00923D1F" w:rsidRPr="00381C6E" w:rsidRDefault="00011DD5" w:rsidP="00923D1F">
          <w:pPr>
            <w:pStyle w:val="TOCHeading"/>
            <w:rPr>
              <w:lang w:val="ka-GE"/>
            </w:rPr>
          </w:pPr>
          <w:r w:rsidRPr="00381C6E">
            <w:rPr>
              <w:lang w:val="ka-GE"/>
            </w:rPr>
            <w:t>სარჩევი</w:t>
          </w:r>
        </w:p>
        <w:p w14:paraId="66B1C6CD" w14:textId="60A03F2C" w:rsidR="00D175C3" w:rsidRDefault="00923D1F" w:rsidP="00D175C3">
          <w:pPr>
            <w:pStyle w:val="TOC1"/>
            <w:rPr>
              <w:sz w:val="22"/>
              <w:szCs w:val="22"/>
            </w:rPr>
          </w:pPr>
          <w:r w:rsidRPr="00381C6E">
            <w:rPr>
              <w:b/>
              <w:bCs/>
            </w:rPr>
            <w:fldChar w:fldCharType="begin"/>
          </w:r>
          <w:r w:rsidRPr="00381C6E">
            <w:rPr>
              <w:b/>
              <w:bCs/>
            </w:rPr>
            <w:instrText xml:space="preserve"> TOC \o "1-3" \h \z \u </w:instrText>
          </w:r>
          <w:r w:rsidRPr="00381C6E">
            <w:rPr>
              <w:b/>
              <w:bCs/>
            </w:rPr>
            <w:fldChar w:fldCharType="separate"/>
          </w:r>
          <w:hyperlink w:anchor="_Toc101273120" w:history="1">
            <w:r w:rsidR="00D175C3" w:rsidRPr="00A80593">
              <w:rPr>
                <w:rStyle w:val="Hyperlink"/>
                <w:b/>
                <w:bCs/>
                <w:spacing w:val="10"/>
                <w:lang w:val="ka-GE"/>
              </w:rPr>
              <w:t>ტენდერი სარეკლამო მასალის ბეჭდვაზე</w:t>
            </w:r>
            <w:r w:rsidR="00D175C3">
              <w:rPr>
                <w:webHidden/>
              </w:rPr>
              <w:tab/>
            </w:r>
            <w:r w:rsidR="00D175C3">
              <w:rPr>
                <w:webHidden/>
              </w:rPr>
              <w:fldChar w:fldCharType="begin"/>
            </w:r>
            <w:r w:rsidR="00D175C3">
              <w:rPr>
                <w:webHidden/>
              </w:rPr>
              <w:instrText xml:space="preserve"> PAGEREF _Toc101273120 \h </w:instrText>
            </w:r>
            <w:r w:rsidR="00D175C3">
              <w:rPr>
                <w:webHidden/>
              </w:rPr>
            </w:r>
            <w:r w:rsidR="00D175C3">
              <w:rPr>
                <w:webHidden/>
              </w:rPr>
              <w:fldChar w:fldCharType="separate"/>
            </w:r>
            <w:r w:rsidR="00D175C3">
              <w:rPr>
                <w:webHidden/>
              </w:rPr>
              <w:t>1</w:t>
            </w:r>
            <w:r w:rsidR="00D175C3">
              <w:rPr>
                <w:webHidden/>
              </w:rPr>
              <w:fldChar w:fldCharType="end"/>
            </w:r>
          </w:hyperlink>
        </w:p>
        <w:p w14:paraId="4D248B07" w14:textId="5D8D9FB9" w:rsidR="00D175C3" w:rsidRDefault="00D175C3" w:rsidP="00D175C3">
          <w:pPr>
            <w:pStyle w:val="TOC1"/>
            <w:rPr>
              <w:sz w:val="22"/>
              <w:szCs w:val="22"/>
            </w:rPr>
          </w:pPr>
          <w:hyperlink w:anchor="_Toc101273121" w:history="1">
            <w:r w:rsidRPr="00A80593">
              <w:rPr>
                <w:rStyle w:val="Hyperlink"/>
              </w:rPr>
              <w:t>1)</w:t>
            </w:r>
            <w:r>
              <w:rPr>
                <w:sz w:val="22"/>
                <w:szCs w:val="22"/>
              </w:rPr>
              <w:tab/>
            </w:r>
            <w:r w:rsidRPr="00A80593">
              <w:rPr>
                <w:rStyle w:val="Hyperlink"/>
                <w:lang w:val="ka-GE"/>
              </w:rPr>
              <w:t>შესავალი</w:t>
            </w:r>
            <w:r>
              <w:rPr>
                <w:webHidden/>
              </w:rPr>
              <w:tab/>
            </w:r>
            <w:r>
              <w:rPr>
                <w:webHidden/>
              </w:rPr>
              <w:fldChar w:fldCharType="begin"/>
            </w:r>
            <w:r>
              <w:rPr>
                <w:webHidden/>
              </w:rPr>
              <w:instrText xml:space="preserve"> PAGEREF _Toc101273121 \h </w:instrText>
            </w:r>
            <w:r>
              <w:rPr>
                <w:webHidden/>
              </w:rPr>
            </w:r>
            <w:r>
              <w:rPr>
                <w:webHidden/>
              </w:rPr>
              <w:fldChar w:fldCharType="separate"/>
            </w:r>
            <w:r>
              <w:rPr>
                <w:webHidden/>
              </w:rPr>
              <w:t>2</w:t>
            </w:r>
            <w:r>
              <w:rPr>
                <w:webHidden/>
              </w:rPr>
              <w:fldChar w:fldCharType="end"/>
            </w:r>
          </w:hyperlink>
        </w:p>
        <w:p w14:paraId="0DF65C3E" w14:textId="1AC79B94" w:rsidR="00D175C3" w:rsidRDefault="00D175C3" w:rsidP="00D175C3">
          <w:pPr>
            <w:pStyle w:val="TOC1"/>
            <w:rPr>
              <w:sz w:val="22"/>
              <w:szCs w:val="22"/>
            </w:rPr>
          </w:pPr>
          <w:hyperlink w:anchor="_Toc101273122" w:history="1">
            <w:r w:rsidRPr="00A80593">
              <w:rPr>
                <w:rStyle w:val="Hyperlink"/>
              </w:rPr>
              <w:t>2)</w:t>
            </w:r>
            <w:r>
              <w:rPr>
                <w:sz w:val="22"/>
                <w:szCs w:val="22"/>
              </w:rPr>
              <w:tab/>
            </w:r>
            <w:r w:rsidRPr="00A80593">
              <w:rPr>
                <w:rStyle w:val="Hyperlink"/>
                <w:lang w:val="ka-GE"/>
              </w:rPr>
              <w:t>ზოგადი პირობები</w:t>
            </w:r>
            <w:r>
              <w:rPr>
                <w:webHidden/>
              </w:rPr>
              <w:tab/>
            </w:r>
            <w:r>
              <w:rPr>
                <w:webHidden/>
              </w:rPr>
              <w:fldChar w:fldCharType="begin"/>
            </w:r>
            <w:r>
              <w:rPr>
                <w:webHidden/>
              </w:rPr>
              <w:instrText xml:space="preserve"> PAGEREF _Toc101273122 \h </w:instrText>
            </w:r>
            <w:r>
              <w:rPr>
                <w:webHidden/>
              </w:rPr>
            </w:r>
            <w:r>
              <w:rPr>
                <w:webHidden/>
              </w:rPr>
              <w:fldChar w:fldCharType="separate"/>
            </w:r>
            <w:r>
              <w:rPr>
                <w:webHidden/>
              </w:rPr>
              <w:t>2</w:t>
            </w:r>
            <w:r>
              <w:rPr>
                <w:webHidden/>
              </w:rPr>
              <w:fldChar w:fldCharType="end"/>
            </w:r>
          </w:hyperlink>
        </w:p>
        <w:p w14:paraId="3F3D820D" w14:textId="3D636F9D" w:rsidR="00D175C3" w:rsidRPr="00D175C3" w:rsidRDefault="00D175C3" w:rsidP="00D175C3">
          <w:pPr>
            <w:pStyle w:val="TOC1"/>
            <w:rPr>
              <w:sz w:val="22"/>
              <w:szCs w:val="22"/>
            </w:rPr>
          </w:pPr>
          <w:hyperlink w:anchor="_Toc101273123" w:history="1">
            <w:r w:rsidRPr="00D175C3">
              <w:rPr>
                <w:rStyle w:val="Hyperlink"/>
              </w:rPr>
              <w:t>3)</w:t>
            </w:r>
            <w:r w:rsidRPr="00D175C3">
              <w:rPr>
                <w:sz w:val="22"/>
                <w:szCs w:val="22"/>
              </w:rPr>
              <w:tab/>
            </w:r>
            <w:r w:rsidRPr="00D175C3">
              <w:rPr>
                <w:rStyle w:val="Hyperlink"/>
                <w:lang w:val="ka-GE"/>
              </w:rPr>
              <w:t>სატენდერო წინადადების წარდგენა</w:t>
            </w:r>
            <w:r w:rsidRPr="00D175C3">
              <w:rPr>
                <w:webHidden/>
              </w:rPr>
              <w:tab/>
            </w:r>
            <w:r w:rsidRPr="00D175C3">
              <w:rPr>
                <w:webHidden/>
              </w:rPr>
              <w:fldChar w:fldCharType="begin"/>
            </w:r>
            <w:r w:rsidRPr="00D175C3">
              <w:rPr>
                <w:webHidden/>
              </w:rPr>
              <w:instrText xml:space="preserve"> PAGEREF _Toc101273123 \h </w:instrText>
            </w:r>
            <w:r w:rsidRPr="00D175C3">
              <w:rPr>
                <w:webHidden/>
              </w:rPr>
            </w:r>
            <w:r w:rsidRPr="00D175C3">
              <w:rPr>
                <w:webHidden/>
              </w:rPr>
              <w:fldChar w:fldCharType="separate"/>
            </w:r>
            <w:r w:rsidRPr="00D175C3">
              <w:rPr>
                <w:webHidden/>
              </w:rPr>
              <w:t>3</w:t>
            </w:r>
            <w:r w:rsidRPr="00D175C3">
              <w:rPr>
                <w:webHidden/>
              </w:rPr>
              <w:fldChar w:fldCharType="end"/>
            </w:r>
          </w:hyperlink>
        </w:p>
        <w:p w14:paraId="35B30A29" w14:textId="18FB0AC4" w:rsidR="00D175C3" w:rsidRDefault="00D175C3" w:rsidP="00D175C3">
          <w:pPr>
            <w:pStyle w:val="TOC1"/>
            <w:rPr>
              <w:sz w:val="22"/>
              <w:szCs w:val="22"/>
            </w:rPr>
          </w:pPr>
          <w:hyperlink w:anchor="_Toc101273124" w:history="1">
            <w:r w:rsidRPr="00A80593">
              <w:rPr>
                <w:rStyle w:val="Hyperlink"/>
              </w:rPr>
              <w:t>4)</w:t>
            </w:r>
            <w:r>
              <w:rPr>
                <w:sz w:val="22"/>
                <w:szCs w:val="22"/>
              </w:rPr>
              <w:tab/>
            </w:r>
            <w:r w:rsidRPr="00A80593">
              <w:rPr>
                <w:rStyle w:val="Hyperlink"/>
                <w:lang w:val="ka-GE"/>
              </w:rPr>
              <w:t>კომუნიკაცია და ინფორმაციის მოთხოვნა</w:t>
            </w:r>
            <w:r>
              <w:rPr>
                <w:webHidden/>
              </w:rPr>
              <w:tab/>
            </w:r>
            <w:r>
              <w:rPr>
                <w:webHidden/>
              </w:rPr>
              <w:fldChar w:fldCharType="begin"/>
            </w:r>
            <w:r>
              <w:rPr>
                <w:webHidden/>
              </w:rPr>
              <w:instrText xml:space="preserve"> PAGEREF _Toc101273124 \h </w:instrText>
            </w:r>
            <w:r>
              <w:rPr>
                <w:webHidden/>
              </w:rPr>
            </w:r>
            <w:r>
              <w:rPr>
                <w:webHidden/>
              </w:rPr>
              <w:fldChar w:fldCharType="separate"/>
            </w:r>
            <w:r>
              <w:rPr>
                <w:webHidden/>
              </w:rPr>
              <w:t>3</w:t>
            </w:r>
            <w:r>
              <w:rPr>
                <w:webHidden/>
              </w:rPr>
              <w:fldChar w:fldCharType="end"/>
            </w:r>
          </w:hyperlink>
        </w:p>
        <w:p w14:paraId="30998DC7" w14:textId="61B110DE" w:rsidR="00D175C3" w:rsidRDefault="00D175C3" w:rsidP="00D175C3">
          <w:pPr>
            <w:pStyle w:val="TOC1"/>
            <w:rPr>
              <w:sz w:val="22"/>
              <w:szCs w:val="22"/>
            </w:rPr>
          </w:pPr>
          <w:hyperlink w:anchor="_Toc101273125" w:history="1">
            <w:r w:rsidRPr="00A80593">
              <w:rPr>
                <w:rStyle w:val="Hyperlink"/>
              </w:rPr>
              <w:t>5)</w:t>
            </w:r>
            <w:r>
              <w:rPr>
                <w:sz w:val="22"/>
                <w:szCs w:val="22"/>
              </w:rPr>
              <w:tab/>
            </w:r>
            <w:r w:rsidRPr="00A80593">
              <w:rPr>
                <w:rStyle w:val="Hyperlink"/>
                <w:lang w:val="ka-GE"/>
              </w:rPr>
              <w:t>სატენდერო წინადადების ფორმატი</w:t>
            </w:r>
            <w:r>
              <w:rPr>
                <w:webHidden/>
              </w:rPr>
              <w:tab/>
            </w:r>
            <w:r>
              <w:rPr>
                <w:webHidden/>
              </w:rPr>
              <w:fldChar w:fldCharType="begin"/>
            </w:r>
            <w:r>
              <w:rPr>
                <w:webHidden/>
              </w:rPr>
              <w:instrText xml:space="preserve"> PAGEREF _Toc101273125 \h </w:instrText>
            </w:r>
            <w:r>
              <w:rPr>
                <w:webHidden/>
              </w:rPr>
            </w:r>
            <w:r>
              <w:rPr>
                <w:webHidden/>
              </w:rPr>
              <w:fldChar w:fldCharType="separate"/>
            </w:r>
            <w:r>
              <w:rPr>
                <w:webHidden/>
              </w:rPr>
              <w:t>3</w:t>
            </w:r>
            <w:r>
              <w:rPr>
                <w:webHidden/>
              </w:rPr>
              <w:fldChar w:fldCharType="end"/>
            </w:r>
          </w:hyperlink>
        </w:p>
        <w:p w14:paraId="0DE0DEB1" w14:textId="27E05DF4" w:rsidR="00D175C3" w:rsidRDefault="00D175C3" w:rsidP="00D175C3">
          <w:pPr>
            <w:pStyle w:val="TOC1"/>
            <w:rPr>
              <w:sz w:val="22"/>
              <w:szCs w:val="22"/>
            </w:rPr>
          </w:pPr>
          <w:hyperlink w:anchor="_Toc101273126" w:history="1">
            <w:r w:rsidRPr="00A80593">
              <w:rPr>
                <w:rStyle w:val="Hyperlink"/>
                <w:lang w:val="ka-GE"/>
              </w:rPr>
              <w:t>6)</w:t>
            </w:r>
            <w:r>
              <w:rPr>
                <w:sz w:val="22"/>
                <w:szCs w:val="22"/>
              </w:rPr>
              <w:tab/>
            </w:r>
            <w:r w:rsidRPr="00A80593">
              <w:rPr>
                <w:rStyle w:val="Hyperlink"/>
                <w:lang w:val="ka-GE"/>
              </w:rPr>
              <w:t>ხელშეკრულების გაფორმება</w:t>
            </w:r>
            <w:r>
              <w:rPr>
                <w:webHidden/>
              </w:rPr>
              <w:tab/>
            </w:r>
            <w:r>
              <w:rPr>
                <w:webHidden/>
              </w:rPr>
              <w:fldChar w:fldCharType="begin"/>
            </w:r>
            <w:r>
              <w:rPr>
                <w:webHidden/>
              </w:rPr>
              <w:instrText xml:space="preserve"> PAGEREF _Toc101273126 \h </w:instrText>
            </w:r>
            <w:r>
              <w:rPr>
                <w:webHidden/>
              </w:rPr>
            </w:r>
            <w:r>
              <w:rPr>
                <w:webHidden/>
              </w:rPr>
              <w:fldChar w:fldCharType="separate"/>
            </w:r>
            <w:r>
              <w:rPr>
                <w:webHidden/>
              </w:rPr>
              <w:t>3</w:t>
            </w:r>
            <w:r>
              <w:rPr>
                <w:webHidden/>
              </w:rPr>
              <w:fldChar w:fldCharType="end"/>
            </w:r>
          </w:hyperlink>
        </w:p>
        <w:p w14:paraId="06CBE626" w14:textId="29829D88" w:rsidR="00D175C3" w:rsidRDefault="00D175C3" w:rsidP="00D175C3">
          <w:pPr>
            <w:pStyle w:val="TOC1"/>
            <w:rPr>
              <w:sz w:val="22"/>
              <w:szCs w:val="22"/>
            </w:rPr>
          </w:pPr>
          <w:hyperlink w:anchor="_Toc101273127" w:history="1">
            <w:r w:rsidRPr="00A80593">
              <w:rPr>
                <w:rStyle w:val="Hyperlink"/>
              </w:rPr>
              <w:t>7)</w:t>
            </w:r>
            <w:r>
              <w:rPr>
                <w:sz w:val="22"/>
                <w:szCs w:val="22"/>
              </w:rPr>
              <w:tab/>
            </w:r>
            <w:r w:rsidRPr="00A80593">
              <w:rPr>
                <w:rStyle w:val="Hyperlink"/>
                <w:lang w:val="ka-GE"/>
              </w:rPr>
              <w:t>ქვეკონტრაქტორი</w:t>
            </w:r>
            <w:r>
              <w:rPr>
                <w:webHidden/>
              </w:rPr>
              <w:tab/>
            </w:r>
            <w:r>
              <w:rPr>
                <w:webHidden/>
              </w:rPr>
              <w:fldChar w:fldCharType="begin"/>
            </w:r>
            <w:r>
              <w:rPr>
                <w:webHidden/>
              </w:rPr>
              <w:instrText xml:space="preserve"> PAGEREF _Toc101273127 \h </w:instrText>
            </w:r>
            <w:r>
              <w:rPr>
                <w:webHidden/>
              </w:rPr>
            </w:r>
            <w:r>
              <w:rPr>
                <w:webHidden/>
              </w:rPr>
              <w:fldChar w:fldCharType="separate"/>
            </w:r>
            <w:r>
              <w:rPr>
                <w:webHidden/>
              </w:rPr>
              <w:t>4</w:t>
            </w:r>
            <w:r>
              <w:rPr>
                <w:webHidden/>
              </w:rPr>
              <w:fldChar w:fldCharType="end"/>
            </w:r>
          </w:hyperlink>
        </w:p>
        <w:p w14:paraId="5748FBF9" w14:textId="045E62E1" w:rsidR="00D175C3" w:rsidRDefault="00D175C3" w:rsidP="00D175C3">
          <w:pPr>
            <w:pStyle w:val="TOC1"/>
            <w:rPr>
              <w:sz w:val="22"/>
              <w:szCs w:val="22"/>
            </w:rPr>
          </w:pPr>
          <w:hyperlink w:anchor="_Toc101273128" w:history="1">
            <w:r w:rsidRPr="00A80593">
              <w:rPr>
                <w:rStyle w:val="Hyperlink"/>
              </w:rPr>
              <w:t>8)</w:t>
            </w:r>
            <w:r>
              <w:rPr>
                <w:sz w:val="22"/>
                <w:szCs w:val="22"/>
              </w:rPr>
              <w:tab/>
            </w:r>
            <w:r w:rsidRPr="00A80593">
              <w:rPr>
                <w:rStyle w:val="Hyperlink"/>
                <w:lang w:val="ka-GE"/>
              </w:rPr>
              <w:t>კომერციული წინადადება</w:t>
            </w:r>
            <w:r>
              <w:rPr>
                <w:webHidden/>
              </w:rPr>
              <w:tab/>
            </w:r>
            <w:r>
              <w:rPr>
                <w:webHidden/>
              </w:rPr>
              <w:fldChar w:fldCharType="begin"/>
            </w:r>
            <w:r>
              <w:rPr>
                <w:webHidden/>
              </w:rPr>
              <w:instrText xml:space="preserve"> PAGEREF _Toc101273128 \h </w:instrText>
            </w:r>
            <w:r>
              <w:rPr>
                <w:webHidden/>
              </w:rPr>
            </w:r>
            <w:r>
              <w:rPr>
                <w:webHidden/>
              </w:rPr>
              <w:fldChar w:fldCharType="separate"/>
            </w:r>
            <w:r>
              <w:rPr>
                <w:webHidden/>
              </w:rPr>
              <w:t>4</w:t>
            </w:r>
            <w:r>
              <w:rPr>
                <w:webHidden/>
              </w:rPr>
              <w:fldChar w:fldCharType="end"/>
            </w:r>
          </w:hyperlink>
        </w:p>
        <w:p w14:paraId="25F753D4" w14:textId="67AC9074" w:rsidR="00D175C3" w:rsidRDefault="00D175C3" w:rsidP="00D175C3">
          <w:pPr>
            <w:pStyle w:val="TOC1"/>
            <w:rPr>
              <w:sz w:val="22"/>
              <w:szCs w:val="22"/>
            </w:rPr>
          </w:pPr>
          <w:hyperlink w:anchor="_Toc101273129" w:history="1">
            <w:r w:rsidRPr="00A80593">
              <w:rPr>
                <w:rStyle w:val="Hyperlink"/>
              </w:rPr>
              <w:t>9)</w:t>
            </w:r>
            <w:r>
              <w:rPr>
                <w:sz w:val="22"/>
                <w:szCs w:val="22"/>
              </w:rPr>
              <w:tab/>
            </w:r>
            <w:r w:rsidRPr="00A80593">
              <w:rPr>
                <w:rStyle w:val="Hyperlink"/>
                <w:lang w:val="ka-GE"/>
              </w:rPr>
              <w:t>შეფასების პროცესი</w:t>
            </w:r>
            <w:r>
              <w:rPr>
                <w:webHidden/>
              </w:rPr>
              <w:tab/>
            </w:r>
            <w:r>
              <w:rPr>
                <w:webHidden/>
              </w:rPr>
              <w:fldChar w:fldCharType="begin"/>
            </w:r>
            <w:r>
              <w:rPr>
                <w:webHidden/>
              </w:rPr>
              <w:instrText xml:space="preserve"> PAGEREF _Toc101273129 \h </w:instrText>
            </w:r>
            <w:r>
              <w:rPr>
                <w:webHidden/>
              </w:rPr>
            </w:r>
            <w:r>
              <w:rPr>
                <w:webHidden/>
              </w:rPr>
              <w:fldChar w:fldCharType="separate"/>
            </w:r>
            <w:r>
              <w:rPr>
                <w:webHidden/>
              </w:rPr>
              <w:t>4</w:t>
            </w:r>
            <w:r>
              <w:rPr>
                <w:webHidden/>
              </w:rPr>
              <w:fldChar w:fldCharType="end"/>
            </w:r>
          </w:hyperlink>
        </w:p>
        <w:p w14:paraId="1C57B3B9" w14:textId="03D7570B" w:rsidR="00D175C3" w:rsidRDefault="00D175C3" w:rsidP="00D175C3">
          <w:pPr>
            <w:pStyle w:val="TOC1"/>
            <w:rPr>
              <w:sz w:val="22"/>
              <w:szCs w:val="22"/>
            </w:rPr>
          </w:pPr>
          <w:hyperlink w:anchor="_Toc101273130" w:history="1">
            <w:r w:rsidRPr="00A80593">
              <w:rPr>
                <w:rStyle w:val="Hyperlink"/>
              </w:rPr>
              <w:t>10)</w:t>
            </w:r>
            <w:r>
              <w:rPr>
                <w:sz w:val="22"/>
                <w:szCs w:val="22"/>
              </w:rPr>
              <w:tab/>
            </w:r>
            <w:r w:rsidRPr="00A80593">
              <w:rPr>
                <w:rStyle w:val="Hyperlink"/>
                <w:lang w:val="ka-GE"/>
              </w:rPr>
              <w:t>დამატება ცვლილება</w:t>
            </w:r>
            <w:r>
              <w:rPr>
                <w:webHidden/>
              </w:rPr>
              <w:tab/>
            </w:r>
            <w:r>
              <w:rPr>
                <w:webHidden/>
              </w:rPr>
              <w:fldChar w:fldCharType="begin"/>
            </w:r>
            <w:r>
              <w:rPr>
                <w:webHidden/>
              </w:rPr>
              <w:instrText xml:space="preserve"> PAGEREF _Toc101273130 \h </w:instrText>
            </w:r>
            <w:r>
              <w:rPr>
                <w:webHidden/>
              </w:rPr>
            </w:r>
            <w:r>
              <w:rPr>
                <w:webHidden/>
              </w:rPr>
              <w:fldChar w:fldCharType="separate"/>
            </w:r>
            <w:r>
              <w:rPr>
                <w:webHidden/>
              </w:rPr>
              <w:t>4</w:t>
            </w:r>
            <w:r>
              <w:rPr>
                <w:webHidden/>
              </w:rPr>
              <w:fldChar w:fldCharType="end"/>
            </w:r>
          </w:hyperlink>
        </w:p>
        <w:p w14:paraId="6B969386" w14:textId="7A9BEEE4" w:rsidR="00D175C3" w:rsidRDefault="00D175C3" w:rsidP="00D175C3">
          <w:pPr>
            <w:pStyle w:val="TOC1"/>
            <w:rPr>
              <w:sz w:val="22"/>
              <w:szCs w:val="22"/>
            </w:rPr>
          </w:pPr>
          <w:hyperlink w:anchor="_Toc101273131" w:history="1">
            <w:r w:rsidRPr="00A80593">
              <w:rPr>
                <w:rStyle w:val="Hyperlink"/>
              </w:rPr>
              <w:t>11)</w:t>
            </w:r>
            <w:r>
              <w:rPr>
                <w:sz w:val="22"/>
                <w:szCs w:val="22"/>
              </w:rPr>
              <w:tab/>
            </w:r>
            <w:r w:rsidRPr="00A80593">
              <w:rPr>
                <w:rStyle w:val="Hyperlink"/>
                <w:lang w:val="ka-GE"/>
              </w:rPr>
              <w:t>დოკუმენტაცია და კონფიდენციალურობა</w:t>
            </w:r>
            <w:r>
              <w:rPr>
                <w:webHidden/>
              </w:rPr>
              <w:tab/>
            </w:r>
            <w:r>
              <w:rPr>
                <w:webHidden/>
              </w:rPr>
              <w:fldChar w:fldCharType="begin"/>
            </w:r>
            <w:r>
              <w:rPr>
                <w:webHidden/>
              </w:rPr>
              <w:instrText xml:space="preserve"> PAGEREF _Toc101273131 \h </w:instrText>
            </w:r>
            <w:r>
              <w:rPr>
                <w:webHidden/>
              </w:rPr>
            </w:r>
            <w:r>
              <w:rPr>
                <w:webHidden/>
              </w:rPr>
              <w:fldChar w:fldCharType="separate"/>
            </w:r>
            <w:r>
              <w:rPr>
                <w:webHidden/>
              </w:rPr>
              <w:t>4</w:t>
            </w:r>
            <w:r>
              <w:rPr>
                <w:webHidden/>
              </w:rPr>
              <w:fldChar w:fldCharType="end"/>
            </w:r>
          </w:hyperlink>
        </w:p>
        <w:p w14:paraId="0AA67B49" w14:textId="1EF2E8FB" w:rsidR="00D175C3" w:rsidRDefault="00D175C3" w:rsidP="00D175C3">
          <w:pPr>
            <w:pStyle w:val="TOC1"/>
            <w:rPr>
              <w:sz w:val="22"/>
              <w:szCs w:val="22"/>
            </w:rPr>
          </w:pPr>
          <w:hyperlink w:anchor="_Toc101273132" w:history="1">
            <w:r w:rsidRPr="00A80593">
              <w:rPr>
                <w:rStyle w:val="Hyperlink"/>
              </w:rPr>
              <w:t>12)</w:t>
            </w:r>
            <w:r>
              <w:rPr>
                <w:sz w:val="22"/>
                <w:szCs w:val="22"/>
              </w:rPr>
              <w:tab/>
            </w:r>
            <w:r w:rsidRPr="00A80593">
              <w:rPr>
                <w:rStyle w:val="Hyperlink"/>
                <w:lang w:val="ka-GE"/>
              </w:rPr>
              <w:t>დამატებითი მოთხოვნები</w:t>
            </w:r>
            <w:r>
              <w:rPr>
                <w:webHidden/>
              </w:rPr>
              <w:tab/>
            </w:r>
            <w:r>
              <w:rPr>
                <w:webHidden/>
              </w:rPr>
              <w:fldChar w:fldCharType="begin"/>
            </w:r>
            <w:r>
              <w:rPr>
                <w:webHidden/>
              </w:rPr>
              <w:instrText xml:space="preserve"> PAGEREF _Toc101273132 \h </w:instrText>
            </w:r>
            <w:r>
              <w:rPr>
                <w:webHidden/>
              </w:rPr>
            </w:r>
            <w:r>
              <w:rPr>
                <w:webHidden/>
              </w:rPr>
              <w:fldChar w:fldCharType="separate"/>
            </w:r>
            <w:r>
              <w:rPr>
                <w:webHidden/>
              </w:rPr>
              <w:t>5</w:t>
            </w:r>
            <w:r>
              <w:rPr>
                <w:webHidden/>
              </w:rPr>
              <w:fldChar w:fldCharType="end"/>
            </w:r>
          </w:hyperlink>
        </w:p>
        <w:p w14:paraId="46AAAA1E" w14:textId="2FD45FE2"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77777777" w:rsidR="00923D1F" w:rsidRPr="00381C6E" w:rsidRDefault="00B073A0" w:rsidP="009500F7">
      <w:pPr>
        <w:pStyle w:val="Heading1"/>
        <w:numPr>
          <w:ilvl w:val="0"/>
          <w:numId w:val="10"/>
        </w:numPr>
      </w:pPr>
      <w:bookmarkStart w:id="3" w:name="_Toc101273121"/>
      <w:r w:rsidRPr="00381C6E">
        <w:rPr>
          <w:rFonts w:ascii="Sylfaen" w:hAnsi="Sylfaen"/>
          <w:lang w:val="ka-GE"/>
        </w:rPr>
        <w:lastRenderedPageBreak/>
        <w:t>შესავალი</w:t>
      </w:r>
      <w:bookmarkEnd w:id="3"/>
    </w:p>
    <w:p w14:paraId="2CDF2796" w14:textId="77777777" w:rsidR="000A5ECE" w:rsidRDefault="000A5ECE" w:rsidP="000A5ECE">
      <w:pPr>
        <w:pStyle w:val="NoSpacing"/>
        <w:spacing w:before="40" w:after="40"/>
        <w:rPr>
          <w:rFonts w:cstheme="minorHAnsi"/>
          <w:b/>
          <w:bCs/>
          <w:lang w:val="ka-GE"/>
        </w:rPr>
      </w:pPr>
    </w:p>
    <w:p w14:paraId="3E83BDB7" w14:textId="5D3CD417" w:rsidR="000A5ECE" w:rsidRDefault="00BF15F9" w:rsidP="000A5ECE">
      <w:pPr>
        <w:pStyle w:val="NoSpacing"/>
        <w:spacing w:before="40" w:after="40"/>
        <w:rPr>
          <w:rFonts w:cstheme="minorHAnsi"/>
          <w:lang w:val="ka-GE"/>
        </w:rPr>
      </w:pPr>
      <w:hyperlink r:id="rId9" w:history="1">
        <w:r w:rsidR="000A5ECE" w:rsidRPr="000A5ECE">
          <w:rPr>
            <w:rFonts w:cstheme="minorHAnsi"/>
            <w:b/>
            <w:bCs/>
            <w:lang w:val="ka-GE"/>
          </w:rPr>
          <w:t>ბუნების დაცვის მსოფლიო ფონდი</w:t>
        </w:r>
      </w:hyperlink>
      <w:r w:rsidR="000A5ECE" w:rsidRPr="000A5ECE">
        <w:rPr>
          <w:rFonts w:cstheme="minorHAnsi"/>
          <w:b/>
          <w:bCs/>
          <w:lang w:val="ka-GE"/>
        </w:rPr>
        <w:t>ს კავკასიის პროგრამ ოფისი</w:t>
      </w:r>
      <w:r w:rsidR="00927BAF" w:rsidRPr="000A5ECE">
        <w:rPr>
          <w:rFonts w:cstheme="minorHAnsi"/>
          <w:b/>
          <w:bCs/>
          <w:lang w:val="ka-GE"/>
        </w:rPr>
        <w:t>(WWF</w:t>
      </w:r>
      <w:r w:rsidR="00927BAF" w:rsidRPr="00927BAF">
        <w:rPr>
          <w:rFonts w:cstheme="minorHAnsi"/>
          <w:b/>
          <w:bCs/>
          <w:lang w:val="ka-GE"/>
        </w:rPr>
        <w:t xml:space="preserve"> Caucasus Programme Office</w:t>
      </w:r>
      <w:r w:rsidR="00927BAF" w:rsidRPr="000A5ECE">
        <w:rPr>
          <w:rFonts w:cstheme="minorHAnsi"/>
          <w:b/>
          <w:bCs/>
          <w:lang w:val="ka-GE"/>
        </w:rPr>
        <w:t xml:space="preserve">) </w:t>
      </w:r>
      <w:r w:rsidR="000A5ECE" w:rsidRPr="00927BAF">
        <w:rPr>
          <w:rFonts w:cstheme="minorHAnsi"/>
          <w:lang w:val="ka-GE"/>
        </w:rPr>
        <w:t xml:space="preserve">(ს/კ </w:t>
      </w:r>
      <w:r w:rsidR="000A5ECE" w:rsidRPr="000A5ECE">
        <w:rPr>
          <w:rFonts w:ascii="Sylfaen" w:eastAsiaTheme="minorHAnsi" w:hAnsi="Sylfaen"/>
          <w:lang w:val="ka-GE"/>
        </w:rPr>
        <w:t>203845964</w:t>
      </w:r>
      <w:r w:rsidR="000A5ECE" w:rsidRPr="000A5ECE">
        <w:rPr>
          <w:rFonts w:cstheme="minorHAnsi"/>
          <w:lang w:val="ka-GE"/>
        </w:rPr>
        <w:t>)</w:t>
      </w:r>
      <w:r w:rsidR="000A5ECE">
        <w:rPr>
          <w:rFonts w:cstheme="minorHAnsi"/>
          <w:lang w:val="ka-GE"/>
        </w:rPr>
        <w:t xml:space="preserve"> </w:t>
      </w:r>
      <w:r w:rsidR="005F6472" w:rsidRPr="00381C6E">
        <w:rPr>
          <w:rFonts w:ascii="Sylfaen" w:hAnsi="Sylfaen" w:cs="Times New Roman"/>
          <w:lang w:val="ka-GE"/>
        </w:rPr>
        <w:t xml:space="preserve">(შემდგომში “დამკვეთი”) </w:t>
      </w:r>
      <w:r w:rsidR="005F6472" w:rsidRPr="003A0D33">
        <w:rPr>
          <w:rFonts w:ascii="Sylfaen" w:hAnsi="Sylfaen" w:cs="Times New Roman"/>
          <w:lang w:val="ka-GE"/>
        </w:rPr>
        <w:t xml:space="preserve">აცხადებს </w:t>
      </w:r>
      <w:r w:rsidR="00927BAF">
        <w:rPr>
          <w:rFonts w:cstheme="minorHAnsi"/>
          <w:lang w:val="ka-GE"/>
        </w:rPr>
        <w:t>კონკურსს სატენდერო წინადადებების მისაღებად</w:t>
      </w:r>
      <w:r w:rsidR="005F6472" w:rsidRPr="00B6718D">
        <w:rPr>
          <w:rFonts w:cstheme="minorHAnsi"/>
          <w:lang w:val="ka-GE"/>
        </w:rPr>
        <w:t xml:space="preserve"> (</w:t>
      </w:r>
      <w:r w:rsidR="005F6472" w:rsidRPr="00126599">
        <w:rPr>
          <w:rFonts w:cstheme="minorHAnsi"/>
          <w:lang w:val="ka-GE"/>
        </w:rPr>
        <w:t>შემდგომში „სატენდერო წინადადება</w:t>
      </w:r>
      <w:r w:rsidR="005F6472" w:rsidRPr="00B6718D">
        <w:rPr>
          <w:rFonts w:cstheme="minorHAnsi"/>
          <w:lang w:val="ka-GE"/>
        </w:rPr>
        <w:t xml:space="preserve">”) </w:t>
      </w:r>
      <w:r w:rsidR="005F6472" w:rsidRPr="00126599">
        <w:rPr>
          <w:rFonts w:cstheme="minorHAnsi"/>
          <w:lang w:val="ka-GE"/>
        </w:rPr>
        <w:t>ტენდერში მონაწილეებისგან</w:t>
      </w:r>
      <w:r w:rsidR="005F6472" w:rsidRPr="00B6718D">
        <w:rPr>
          <w:rFonts w:cstheme="minorHAnsi"/>
          <w:lang w:val="ka-GE"/>
        </w:rPr>
        <w:t xml:space="preserve"> (</w:t>
      </w:r>
      <w:r w:rsidR="005F6472" w:rsidRPr="00126599">
        <w:rPr>
          <w:rFonts w:cstheme="minorHAnsi"/>
          <w:lang w:val="ka-GE"/>
        </w:rPr>
        <w:t>შემდგომში “პრეტენდენტი </w:t>
      </w:r>
      <w:r w:rsidR="005F6472" w:rsidRPr="00B6718D">
        <w:rPr>
          <w:rFonts w:cstheme="minorHAnsi"/>
          <w:lang w:val="ka-GE"/>
        </w:rPr>
        <w:t xml:space="preserve">”) </w:t>
      </w:r>
      <w:r w:rsidR="00927BAF">
        <w:rPr>
          <w:rFonts w:cstheme="minorHAnsi"/>
          <w:lang w:val="ka-GE"/>
        </w:rPr>
        <w:t>სხვადასხვა სარეკლამო მასალის ბეჭდვით მომსახურებაზე</w:t>
      </w:r>
      <w:r w:rsidR="000A5ECE">
        <w:rPr>
          <w:rFonts w:cstheme="minorHAnsi"/>
          <w:lang w:val="ka-GE"/>
        </w:rPr>
        <w:t>.</w:t>
      </w:r>
      <w:r w:rsidR="00410083">
        <w:rPr>
          <w:rFonts w:cstheme="minorHAnsi"/>
          <w:lang w:val="ka-GE"/>
        </w:rPr>
        <w:t xml:space="preserve"> </w:t>
      </w:r>
    </w:p>
    <w:p w14:paraId="6281C4C5" w14:textId="77777777" w:rsidR="00923D1F" w:rsidRPr="00126599" w:rsidRDefault="00AB4037" w:rsidP="009500F7">
      <w:pPr>
        <w:pStyle w:val="Heading1"/>
        <w:numPr>
          <w:ilvl w:val="0"/>
          <w:numId w:val="10"/>
        </w:numPr>
        <w:rPr>
          <w:rFonts w:cstheme="minorHAnsi"/>
        </w:rPr>
      </w:pPr>
      <w:bookmarkStart w:id="4" w:name="_Toc101273122"/>
      <w:r w:rsidRPr="00126599">
        <w:rPr>
          <w:rFonts w:cstheme="minorHAnsi"/>
          <w:lang w:val="ka-GE"/>
        </w:rPr>
        <w:t>ზოგადი პირობები</w:t>
      </w:r>
      <w:bookmarkEnd w:id="4"/>
    </w:p>
    <w:p w14:paraId="1081626C" w14:textId="52BCF19C" w:rsidR="00B6718D" w:rsidRPr="00B6718D" w:rsidRDefault="003A0D33" w:rsidP="00B6718D">
      <w:pPr>
        <w:ind w:right="180"/>
        <w:rPr>
          <w:rFonts w:cstheme="minorHAnsi"/>
          <w:lang w:val="ka-GE"/>
        </w:rPr>
      </w:pPr>
      <w:r>
        <w:rPr>
          <w:rFonts w:cstheme="minorHAnsi"/>
          <w:lang w:val="ka-GE"/>
        </w:rPr>
        <w:t xml:space="preserve">1) </w:t>
      </w:r>
      <w:r w:rsidR="00410083">
        <w:rPr>
          <w:rFonts w:cstheme="minorHAnsi"/>
          <w:lang w:val="ka-GE"/>
        </w:rPr>
        <w:t xml:space="preserve">ტენდერში მონაწილე კომპანიამ </w:t>
      </w:r>
      <w:r w:rsidR="00B6718D" w:rsidRPr="00B6718D">
        <w:rPr>
          <w:rFonts w:cstheme="minorHAnsi"/>
          <w:lang w:val="ka-GE"/>
        </w:rPr>
        <w:t xml:space="preserve">უნდა წარმოადგინოს </w:t>
      </w:r>
      <w:r>
        <w:rPr>
          <w:rFonts w:cstheme="minorHAnsi"/>
          <w:lang w:val="ka-GE"/>
        </w:rPr>
        <w:t xml:space="preserve">წინადადება წინამდებარე </w:t>
      </w:r>
      <w:r w:rsidR="0094525E">
        <w:rPr>
          <w:rFonts w:cstheme="minorHAnsi"/>
          <w:lang w:val="ka-GE"/>
        </w:rPr>
        <w:t>სატენდერო წ</w:t>
      </w:r>
      <w:r>
        <w:rPr>
          <w:rFonts w:cstheme="minorHAnsi"/>
          <w:lang w:val="ka-GE"/>
        </w:rPr>
        <w:t>ესებით განსაზღვრული პირობების მიხედვით.</w:t>
      </w:r>
    </w:p>
    <w:p w14:paraId="619F0F30" w14:textId="3246C1BC" w:rsidR="003A0D33" w:rsidRDefault="003A0D33" w:rsidP="003A0D33">
      <w:pPr>
        <w:rPr>
          <w:rFonts w:cstheme="minorHAnsi"/>
        </w:rPr>
      </w:pPr>
      <w:r>
        <w:rPr>
          <w:rFonts w:cstheme="minorHAnsi"/>
          <w:lang w:val="ka-GE"/>
        </w:rPr>
        <w:t>2</w:t>
      </w:r>
      <w:r w:rsidRPr="00126599">
        <w:rPr>
          <w:rFonts w:cstheme="minorHAnsi"/>
          <w:lang w:val="ka-GE"/>
        </w:rPr>
        <w:t xml:space="preserve">) დამკვეთი უფლებამოსილი მიიღოს ან უარყოს ნებისმიერი „სატენდერო წინდადება“, განახორციელოს </w:t>
      </w:r>
      <w:r>
        <w:rPr>
          <w:rFonts w:cstheme="minorHAnsi"/>
          <w:lang w:val="ka-GE"/>
        </w:rPr>
        <w:t>დაკვეთის</w:t>
      </w:r>
      <w:r w:rsidRPr="00126599">
        <w:rPr>
          <w:rFonts w:cstheme="minorHAnsi"/>
          <w:lang w:val="ka-GE"/>
        </w:rPr>
        <w:t xml:space="preserve"> განთავსება ნაწილობრივ ან სრულად, წინამდებარე დოკუმენტის </w:t>
      </w:r>
      <w:r>
        <w:rPr>
          <w:rFonts w:cstheme="minorHAnsi"/>
          <w:lang w:val="ka-GE"/>
        </w:rPr>
        <w:t xml:space="preserve">მომსახურების მოცულობის </w:t>
      </w:r>
      <w:r w:rsidRPr="00126599">
        <w:rPr>
          <w:rFonts w:cstheme="minorHAnsi"/>
          <w:lang w:val="ka-GE"/>
        </w:rPr>
        <w:t>განფასების მიხედვით.</w:t>
      </w:r>
      <w:r w:rsidRPr="00126599">
        <w:rPr>
          <w:rFonts w:cstheme="minorHAnsi"/>
        </w:rPr>
        <w:t xml:space="preserve"> </w:t>
      </w:r>
    </w:p>
    <w:p w14:paraId="5519C25A" w14:textId="759C9358" w:rsidR="00FE00B7" w:rsidRPr="00126599" w:rsidRDefault="00FE00B7" w:rsidP="00FE00B7">
      <w:pPr>
        <w:rPr>
          <w:rFonts w:cstheme="minorHAnsi"/>
          <w:lang w:val="ka-GE"/>
        </w:rPr>
      </w:pPr>
      <w:r w:rsidRPr="00126599">
        <w:rPr>
          <w:rFonts w:cstheme="minorHAnsi"/>
          <w:lang w:val="ka-GE"/>
        </w:rPr>
        <w:t>3)</w:t>
      </w:r>
      <w:r w:rsidR="00886968" w:rsidRPr="00126599">
        <w:rPr>
          <w:rFonts w:cstheme="minorHAnsi"/>
          <w:lang w:val="ka-GE"/>
        </w:rPr>
        <w:t xml:space="preserve"> </w:t>
      </w:r>
      <w:r w:rsidR="00AB4037" w:rsidRPr="00126599">
        <w:rPr>
          <w:rFonts w:cstheme="minorHAnsi"/>
          <w:lang w:val="ka-GE"/>
        </w:rPr>
        <w:t>დამკვეთი უფლებამოსილი</w:t>
      </w:r>
      <w:r w:rsidR="006316A8">
        <w:rPr>
          <w:rFonts w:cstheme="minorHAnsi"/>
          <w:lang w:val="ka-GE"/>
        </w:rPr>
        <w:t>ა</w:t>
      </w:r>
      <w:r w:rsidR="00AB4037" w:rsidRPr="00126599">
        <w:rPr>
          <w:rFonts w:cstheme="minorHAnsi"/>
          <w:lang w:val="ka-GE"/>
        </w:rPr>
        <w:t xml:space="preserve">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126599">
        <w:rPr>
          <w:rFonts w:cstheme="minorHAnsi"/>
          <w:lang w:val="ka-GE"/>
        </w:rPr>
        <w:t>გაუზიაროს</w:t>
      </w:r>
      <w:r w:rsidR="00AB4037" w:rsidRPr="00126599">
        <w:rPr>
          <w:rFonts w:cstheme="minorHAnsi"/>
          <w:lang w:val="ka-GE"/>
        </w:rPr>
        <w:t xml:space="preserve"> სხვა მონაწილეებს, რომელიმე </w:t>
      </w:r>
      <w:r w:rsidR="009113D6" w:rsidRPr="00126599">
        <w:rPr>
          <w:rFonts w:cstheme="minorHAnsi"/>
          <w:lang w:val="ka-GE"/>
        </w:rPr>
        <w:t xml:space="preserve">კონკრეტული </w:t>
      </w:r>
      <w:r w:rsidR="00AB4037" w:rsidRPr="00126599">
        <w:rPr>
          <w:rFonts w:cstheme="minorHAnsi"/>
          <w:lang w:val="ka-GE"/>
        </w:rPr>
        <w:t>პრეტენდენტისგან მიღებული მონაცემები.</w:t>
      </w:r>
      <w:r w:rsidR="009113D6" w:rsidRPr="00126599">
        <w:rPr>
          <w:rFonts w:cstheme="minorHAnsi"/>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 </w:t>
      </w:r>
      <w:r w:rsidR="00AB4037" w:rsidRPr="00126599">
        <w:rPr>
          <w:rFonts w:cstheme="minorHAnsi"/>
          <w:lang w:val="ka-GE"/>
        </w:rPr>
        <w:t xml:space="preserve"> </w:t>
      </w:r>
    </w:p>
    <w:p w14:paraId="5841C79E" w14:textId="472DF48B" w:rsidR="00FE00B7" w:rsidRPr="00126599" w:rsidRDefault="00FE00B7" w:rsidP="00FE00B7">
      <w:pPr>
        <w:rPr>
          <w:rFonts w:cstheme="minorHAnsi"/>
          <w:lang w:val="ka-GE"/>
        </w:rPr>
      </w:pPr>
      <w:r w:rsidRPr="00126599">
        <w:rPr>
          <w:rFonts w:cstheme="minorHAnsi"/>
          <w:lang w:val="ka-GE"/>
        </w:rPr>
        <w:t xml:space="preserve">4) </w:t>
      </w:r>
      <w:r w:rsidR="009113D6" w:rsidRPr="00126599">
        <w:rPr>
          <w:rFonts w:cstheme="minorHAnsi"/>
          <w:lang w:val="ka-GE"/>
        </w:rPr>
        <w:t xml:space="preserve">დამკვეთის მხრიდან სატენდერო წინადადების შერჩევა განპირობებული იქნება გამოცდილების, </w:t>
      </w:r>
      <w:r w:rsidR="00DF43D4">
        <w:rPr>
          <w:rFonts w:cstheme="minorHAnsi"/>
          <w:lang w:val="ka-GE"/>
        </w:rPr>
        <w:t>კვალიფიკაციის</w:t>
      </w:r>
      <w:r w:rsidR="009113D6" w:rsidRPr="00126599">
        <w:rPr>
          <w:rFonts w:cstheme="minorHAnsi"/>
          <w:lang w:val="ka-GE"/>
        </w:rPr>
        <w:t xml:space="preserve">, </w:t>
      </w:r>
      <w:r w:rsidR="008357FA">
        <w:rPr>
          <w:rFonts w:cstheme="minorHAnsi"/>
          <w:lang w:val="ka-GE"/>
        </w:rPr>
        <w:t xml:space="preserve">ხარისხის, </w:t>
      </w:r>
      <w:r w:rsidR="009113D6" w:rsidRPr="00126599">
        <w:rPr>
          <w:rFonts w:cstheme="minorHAnsi"/>
          <w:lang w:val="ka-GE"/>
        </w:rPr>
        <w:t xml:space="preserve">შესრულების ვადების, </w:t>
      </w:r>
      <w:r w:rsidR="00DF43D4">
        <w:rPr>
          <w:rFonts w:cstheme="minorHAnsi"/>
          <w:lang w:val="ka-GE"/>
        </w:rPr>
        <w:t xml:space="preserve">მომსახურების საფასურის </w:t>
      </w:r>
      <w:r w:rsidR="009113D6" w:rsidRPr="00126599">
        <w:rPr>
          <w:rFonts w:cstheme="minorHAnsi"/>
          <w:lang w:val="ka-GE"/>
        </w:rPr>
        <w:t xml:space="preserve">ან სხვა რომელიმე კრიტერიუმის საფუძველზე და არა მხოლოდ ყველაზე დაბალი ფასის მიხედვით. </w:t>
      </w:r>
    </w:p>
    <w:p w14:paraId="6E93D8D4" w14:textId="07FED386" w:rsidR="00FE00B7" w:rsidRPr="00126599" w:rsidRDefault="00FE00B7" w:rsidP="00FE00B7">
      <w:pPr>
        <w:rPr>
          <w:rFonts w:cstheme="minorHAnsi"/>
          <w:lang w:val="ka-GE"/>
        </w:rPr>
      </w:pPr>
      <w:r w:rsidRPr="00126599">
        <w:rPr>
          <w:rFonts w:cstheme="minorHAnsi"/>
          <w:lang w:val="ka-GE"/>
        </w:rPr>
        <w:t xml:space="preserve">5) </w:t>
      </w:r>
      <w:r w:rsidR="00DF43D4">
        <w:rPr>
          <w:rFonts w:cstheme="minorHAnsi"/>
          <w:lang w:val="ka-GE"/>
        </w:rPr>
        <w:t>ხარჯთაღრიცხვიდან/კომერციული</w:t>
      </w:r>
      <w:r w:rsidR="009113D6" w:rsidRPr="00126599">
        <w:rPr>
          <w:rFonts w:cstheme="minorHAnsi"/>
          <w:lang w:val="ka-GE"/>
        </w:rPr>
        <w:t xml:space="preserve"> წინადადებიდან გამომდინარე დამკვეთი უფლებამოსილია მოახდინოს გარკვეული </w:t>
      </w:r>
      <w:r w:rsidR="00B314BA">
        <w:rPr>
          <w:rFonts w:cstheme="minorHAnsi"/>
          <w:lang w:val="ka-GE"/>
        </w:rPr>
        <w:t>მასალების</w:t>
      </w:r>
      <w:r w:rsidR="009113D6" w:rsidRPr="00126599">
        <w:rPr>
          <w:rFonts w:cstheme="minorHAnsi"/>
          <w:lang w:val="ka-GE"/>
        </w:rPr>
        <w:t xml:space="preserve"> შეცვლა/ჩანაცვლება ან ამოღება წინასწარ განსაზღვრული ჩამონათვალიდან</w:t>
      </w:r>
      <w:r w:rsidR="00DF43D4">
        <w:rPr>
          <w:rFonts w:cstheme="minorHAnsi"/>
          <w:lang w:val="ka-GE"/>
        </w:rPr>
        <w:t>.</w:t>
      </w:r>
      <w:r w:rsidR="00A85BE4" w:rsidRPr="00126599">
        <w:rPr>
          <w:rFonts w:cstheme="minorHAnsi"/>
          <w:lang w:val="ka-GE"/>
        </w:rPr>
        <w:t xml:space="preserve"> </w:t>
      </w:r>
      <w:r w:rsidR="00DF43D4">
        <w:rPr>
          <w:rFonts w:cstheme="minorHAnsi"/>
          <w:lang w:val="ka-GE"/>
        </w:rPr>
        <w:t xml:space="preserve">დამკვეთი ასევე, უფლებამოსილია </w:t>
      </w:r>
      <w:r w:rsidR="00A85BE4" w:rsidRPr="00126599">
        <w:rPr>
          <w:rFonts w:cstheme="minorHAnsi"/>
          <w:lang w:val="ka-GE"/>
        </w:rPr>
        <w:t xml:space="preserve">აწარმოოს მოლაპარაკება </w:t>
      </w:r>
      <w:r w:rsidR="00DF43D4">
        <w:rPr>
          <w:rFonts w:cstheme="minorHAnsi"/>
          <w:lang w:val="ka-GE"/>
        </w:rPr>
        <w:t>ტენდერში მონაწილესთან მისი</w:t>
      </w:r>
      <w:r w:rsidR="00A85BE4" w:rsidRPr="00126599">
        <w:rPr>
          <w:rFonts w:cstheme="minorHAnsi"/>
          <w:lang w:val="ka-GE"/>
        </w:rPr>
        <w:t xml:space="preserve"> მოთხოვნების სრული შესაბამისობის მისაღწევად.</w:t>
      </w:r>
      <w:r w:rsidR="009113D6" w:rsidRPr="00126599">
        <w:rPr>
          <w:rFonts w:cstheme="minorHAnsi"/>
          <w:lang w:val="ka-GE"/>
        </w:rPr>
        <w:t xml:space="preserve"> </w:t>
      </w:r>
      <w:r w:rsidR="00923D1F" w:rsidRPr="00126599">
        <w:rPr>
          <w:rFonts w:cstheme="minorHAnsi"/>
        </w:rPr>
        <w:t xml:space="preserve"> </w:t>
      </w:r>
      <w:r w:rsidR="00AB4037" w:rsidRPr="00126599">
        <w:rPr>
          <w:rFonts w:cstheme="minorHAnsi"/>
          <w:lang w:val="ka-GE"/>
        </w:rPr>
        <w:t xml:space="preserve"> </w:t>
      </w:r>
    </w:p>
    <w:p w14:paraId="38F23474" w14:textId="12C1906A" w:rsidR="00FE00B7" w:rsidRPr="00126599" w:rsidRDefault="00FE00B7" w:rsidP="00FE00B7">
      <w:pPr>
        <w:rPr>
          <w:rFonts w:cstheme="minorHAnsi"/>
          <w:lang w:val="ka-GE"/>
        </w:rPr>
      </w:pPr>
      <w:r w:rsidRPr="00126599">
        <w:rPr>
          <w:rFonts w:cstheme="minorHAnsi"/>
          <w:lang w:val="ka-GE"/>
        </w:rPr>
        <w:t xml:space="preserve">6) </w:t>
      </w:r>
      <w:r w:rsidR="00A85BE4" w:rsidRPr="00126599">
        <w:rPr>
          <w:rFonts w:cstheme="minorHAnsi"/>
          <w:lang w:val="ka-GE"/>
        </w:rPr>
        <w:t xml:space="preserve">ტენდერის დასრულების თარიღის </w:t>
      </w:r>
      <w:r w:rsidR="00A37327" w:rsidRPr="00126599">
        <w:rPr>
          <w:rFonts w:cstheme="minorHAnsi"/>
          <w:lang w:val="ka-GE"/>
        </w:rPr>
        <w:t xml:space="preserve">გასვლის </w:t>
      </w:r>
      <w:r w:rsidR="00A85BE4" w:rsidRPr="00126599">
        <w:rPr>
          <w:rFonts w:cstheme="minorHAnsi"/>
          <w:lang w:val="ka-GE"/>
        </w:rPr>
        <w:t>შემდეგ</w:t>
      </w:r>
      <w:r w:rsidR="00A37327" w:rsidRPr="00126599">
        <w:rPr>
          <w:rFonts w:cstheme="minorHAnsi"/>
          <w:lang w:val="ka-GE"/>
        </w:rPr>
        <w:t>,</w:t>
      </w:r>
      <w:r w:rsidR="00A85BE4" w:rsidRPr="00126599">
        <w:rPr>
          <w:rFonts w:cstheme="minorHAnsi"/>
          <w:lang w:val="ka-GE"/>
        </w:rPr>
        <w:t xml:space="preserve"> დამკვეთი არაა ვალდებული </w:t>
      </w:r>
      <w:r w:rsidR="00A37327" w:rsidRPr="00126599">
        <w:rPr>
          <w:rFonts w:cstheme="minorHAnsi"/>
          <w:lang w:val="ka-GE"/>
        </w:rPr>
        <w:t xml:space="preserve">მიღებულ სატენდერო წინადადებაზე </w:t>
      </w:r>
      <w:r w:rsidR="00A85BE4" w:rsidRPr="00126599">
        <w:rPr>
          <w:rFonts w:cstheme="minorHAnsi"/>
          <w:lang w:val="ka-GE"/>
        </w:rPr>
        <w:t xml:space="preserve">აწარმოოს მოლაპარაკება ან განათავსოს </w:t>
      </w:r>
      <w:r w:rsidR="0094525E">
        <w:rPr>
          <w:rFonts w:cstheme="minorHAnsi"/>
          <w:lang w:val="ka-GE"/>
        </w:rPr>
        <w:t>დაკვეთ</w:t>
      </w:r>
      <w:r w:rsidR="00A85BE4" w:rsidRPr="00126599">
        <w:rPr>
          <w:rFonts w:cstheme="minorHAnsi"/>
          <w:lang w:val="ka-GE"/>
        </w:rPr>
        <w:t>ა</w:t>
      </w:r>
      <w:r w:rsidR="00DF43D4">
        <w:rPr>
          <w:rFonts w:cstheme="minorHAnsi"/>
          <w:lang w:val="ka-GE"/>
        </w:rPr>
        <w:t>,</w:t>
      </w:r>
      <w:r w:rsidR="00A85BE4" w:rsidRPr="00126599">
        <w:rPr>
          <w:rFonts w:cstheme="minorHAnsi"/>
          <w:lang w:val="ka-GE"/>
        </w:rPr>
        <w:t xml:space="preserve"> </w:t>
      </w:r>
      <w:r w:rsidR="00FA32FC" w:rsidRPr="00126599">
        <w:rPr>
          <w:rFonts w:cstheme="minorHAnsi"/>
          <w:lang w:val="ka-GE"/>
        </w:rPr>
        <w:t xml:space="preserve">ასეთი წინადადების წარმდგენ </w:t>
      </w:r>
      <w:r w:rsidR="00A85BE4" w:rsidRPr="00126599">
        <w:rPr>
          <w:rFonts w:cstheme="minorHAnsi"/>
          <w:lang w:val="ka-GE"/>
        </w:rPr>
        <w:t xml:space="preserve">პრეტენდენტთან. </w:t>
      </w:r>
    </w:p>
    <w:p w14:paraId="3ED30E4C" w14:textId="473151C6" w:rsidR="00FE00B7" w:rsidRPr="00126599" w:rsidRDefault="00FE00B7" w:rsidP="00FE00B7">
      <w:pPr>
        <w:rPr>
          <w:rFonts w:cstheme="minorHAnsi"/>
          <w:lang w:val="ka-GE"/>
        </w:rPr>
      </w:pPr>
      <w:r w:rsidRPr="00126599">
        <w:rPr>
          <w:rFonts w:cstheme="minorHAnsi"/>
          <w:lang w:val="ka-GE"/>
        </w:rPr>
        <w:t>7)</w:t>
      </w:r>
      <w:r w:rsidR="0094525E">
        <w:rPr>
          <w:rFonts w:cstheme="minorHAnsi"/>
          <w:lang w:val="ka-GE"/>
        </w:rPr>
        <w:t xml:space="preserve"> </w:t>
      </w:r>
      <w:r w:rsidR="00FA32FC" w:rsidRPr="00126599">
        <w:rPr>
          <w:rFonts w:cs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sidRPr="00126599">
        <w:rPr>
          <w:rFonts w:cstheme="minorHAnsi"/>
          <w:lang w:val="ka-GE"/>
        </w:rPr>
        <w:t xml:space="preserve"> დამკვეთი უფლებამოსილია გაუქმოს </w:t>
      </w:r>
      <w:r w:rsidR="00DF43D4">
        <w:rPr>
          <w:rFonts w:cstheme="minorHAnsi"/>
          <w:lang w:val="ka-GE"/>
        </w:rPr>
        <w:t>დაკვეთა</w:t>
      </w:r>
      <w:r w:rsidR="009F01B7" w:rsidRPr="00126599">
        <w:rPr>
          <w:rFonts w:cstheme="minorHAnsi"/>
          <w:lang w:val="ka-GE"/>
        </w:rPr>
        <w:t>/კონტრაქტი შერჩეულ</w:t>
      </w:r>
      <w:r w:rsidR="00267CB1">
        <w:rPr>
          <w:rFonts w:cstheme="minorHAnsi"/>
          <w:lang w:val="ka-GE"/>
        </w:rPr>
        <w:t xml:space="preserve"> მონაწილესთან </w:t>
      </w:r>
      <w:r w:rsidR="009F01B7" w:rsidRPr="00126599">
        <w:rPr>
          <w:rFonts w:cstheme="minorHAnsi"/>
          <w:lang w:val="ka-GE"/>
        </w:rPr>
        <w:t xml:space="preserve">საჯარიმო სანქციების გარეშე დამკვეთის მიმართ, და გადასცეს დაკვეთა სხვა პრეტენდენტს ან გაუქმოს ტენდერი. </w:t>
      </w:r>
    </w:p>
    <w:p w14:paraId="41D85060" w14:textId="77777777" w:rsidR="00FE00B7" w:rsidRPr="00126599" w:rsidRDefault="00FE00B7" w:rsidP="00FE00B7">
      <w:pPr>
        <w:rPr>
          <w:rFonts w:cstheme="minorHAnsi"/>
          <w:lang w:val="ka-GE"/>
        </w:rPr>
      </w:pPr>
      <w:r w:rsidRPr="00126599">
        <w:rPr>
          <w:rFonts w:cstheme="minorHAnsi"/>
          <w:lang w:val="ka-GE"/>
        </w:rPr>
        <w:t xml:space="preserve">8) </w:t>
      </w:r>
      <w:r w:rsidR="009F01B7" w:rsidRPr="00126599">
        <w:rPr>
          <w:rFonts w:cstheme="minorHAnsi"/>
          <w:lang w:val="ka-GE"/>
        </w:rPr>
        <w:t>სატენდერო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sidRPr="00126599">
        <w:rPr>
          <w:rFonts w:cstheme="minorHAnsi"/>
          <w:lang w:val="ka-GE"/>
        </w:rPr>
        <w:t xml:space="preserve"> </w:t>
      </w:r>
    </w:p>
    <w:p w14:paraId="229059C1" w14:textId="77777777"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Pr="00126599">
        <w:rPr>
          <w:rFonts w:cstheme="minorHAnsi"/>
          <w:lang w:val="ka-GE"/>
        </w:rPr>
        <w:t xml:space="preserve"> </w:t>
      </w:r>
    </w:p>
    <w:p w14:paraId="16D003A7" w14:textId="588547C3" w:rsidR="00FE00B7" w:rsidRDefault="00FE00B7" w:rsidP="00FE00B7">
      <w:pPr>
        <w:rPr>
          <w:rFonts w:cstheme="minorHAnsi"/>
          <w:lang w:val="ka-GE"/>
        </w:rPr>
      </w:pPr>
      <w:r w:rsidRPr="00126599">
        <w:rPr>
          <w:rFonts w:cstheme="minorHAnsi"/>
          <w:lang w:val="ka-GE"/>
        </w:rPr>
        <w:t>10)</w:t>
      </w:r>
      <w:r w:rsidR="00A37327" w:rsidRPr="00126599">
        <w:rPr>
          <w:rFonts w:cs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w:t>
      </w:r>
      <w:r w:rsidR="00B6718D">
        <w:rPr>
          <w:rFonts w:cstheme="minorHAnsi"/>
          <w:lang w:val="ka-GE"/>
        </w:rPr>
        <w:t xml:space="preserve">ის </w:t>
      </w:r>
      <w:r w:rsidR="00A37327" w:rsidRPr="00126599">
        <w:rPr>
          <w:rFonts w:cstheme="minorHAnsi"/>
          <w:lang w:val="ka-GE"/>
        </w:rPr>
        <w:t>მხრიდან.</w:t>
      </w:r>
    </w:p>
    <w:p w14:paraId="0C1EDB06" w14:textId="34305FBE" w:rsidR="00C77D3D" w:rsidRPr="00126599" w:rsidRDefault="00C77D3D" w:rsidP="00FE00B7">
      <w:pPr>
        <w:rPr>
          <w:rFonts w:cstheme="minorHAnsi"/>
          <w:lang w:val="ka-GE"/>
        </w:rPr>
      </w:pPr>
      <w:r>
        <w:rPr>
          <w:rFonts w:cstheme="minorHAnsi"/>
          <w:lang w:val="ka-GE"/>
        </w:rPr>
        <w:lastRenderedPageBreak/>
        <w:t>11) ტენდერშ</w:t>
      </w:r>
      <w:r w:rsidR="0057357D">
        <w:rPr>
          <w:rFonts w:cstheme="minorHAnsi"/>
          <w:lang w:val="ka-GE"/>
        </w:rPr>
        <w:t>ი</w:t>
      </w:r>
      <w:r>
        <w:rPr>
          <w:rFonts w:cstheme="minorHAnsi"/>
          <w:lang w:val="ka-GE"/>
        </w:rPr>
        <w:t xml:space="preserve"> მონაწილე ვალდებულია გაეცნოს </w:t>
      </w:r>
      <w:r w:rsidRPr="00C77D3D">
        <w:rPr>
          <w:rFonts w:ascii="Sylfaen" w:hAnsi="Sylfaen" w:cstheme="minorHAnsi"/>
          <w:sz w:val="22"/>
        </w:rPr>
        <w:t>WWF</w:t>
      </w:r>
      <w:r w:rsidRPr="00C77D3D">
        <w:rPr>
          <w:rFonts w:ascii="Sylfaen" w:hAnsi="Sylfaen" w:cstheme="minorHAnsi"/>
          <w:sz w:val="22"/>
          <w:lang w:val="ka-GE"/>
        </w:rPr>
        <w:t>-ის პოლიტიკა</w:t>
      </w:r>
      <w:r w:rsidRPr="00C77D3D">
        <w:rPr>
          <w:rFonts w:ascii="Sylfaen" w:hAnsi="Sylfaen" w:cstheme="minorHAnsi"/>
          <w:sz w:val="22"/>
          <w:lang w:val="ka-GE"/>
        </w:rPr>
        <w:t>ს</w:t>
      </w:r>
      <w:r w:rsidRPr="00C77D3D">
        <w:rPr>
          <w:rFonts w:ascii="Sylfaen" w:hAnsi="Sylfaen" w:cstheme="minorHAnsi"/>
          <w:sz w:val="22"/>
          <w:lang w:val="ka-GE"/>
        </w:rPr>
        <w:t xml:space="preserve"> </w:t>
      </w:r>
      <w:bookmarkStart w:id="5" w:name="_Hlk76365752"/>
      <w:r w:rsidRPr="00C77D3D">
        <w:rPr>
          <w:rFonts w:ascii="Sylfaen" w:hAnsi="Sylfaen" w:cstheme="minorHAnsi"/>
          <w:sz w:val="22"/>
          <w:lang w:val="ka-GE"/>
        </w:rPr>
        <w:t>თაღლითობისა და კორუფციული ქმედებების პრევენციისა და გამოძიების შესახებ</w:t>
      </w:r>
      <w:bookmarkEnd w:id="5"/>
      <w:r w:rsidRPr="00C77D3D">
        <w:rPr>
          <w:rFonts w:ascii="Sylfaen" w:hAnsi="Sylfaen" w:cstheme="minorHAnsi"/>
          <w:sz w:val="22"/>
          <w:lang w:val="ka-GE"/>
        </w:rPr>
        <w:t xml:space="preserve"> </w:t>
      </w:r>
      <w:r>
        <w:rPr>
          <w:rFonts w:ascii="Sylfaen" w:hAnsi="Sylfaen" w:cstheme="minorHAnsi"/>
          <w:sz w:val="22"/>
          <w:lang w:val="ka-GE"/>
        </w:rPr>
        <w:t>(</w:t>
      </w:r>
      <w:r w:rsidRPr="00C77D3D">
        <w:rPr>
          <w:rFonts w:ascii="Sylfaen" w:hAnsi="Sylfaen" w:cstheme="minorHAnsi"/>
          <w:sz w:val="22"/>
          <w:lang w:val="ka-GE"/>
        </w:rPr>
        <w:t>დანართი № 2</w:t>
      </w:r>
      <w:r>
        <w:rPr>
          <w:rFonts w:ascii="Sylfaen" w:hAnsi="Sylfaen" w:cstheme="minorHAnsi"/>
          <w:sz w:val="22"/>
          <w:lang w:val="ka-GE"/>
        </w:rPr>
        <w:t>)</w:t>
      </w:r>
      <w:r w:rsidRPr="00C77D3D">
        <w:rPr>
          <w:rFonts w:ascii="Sylfaen" w:hAnsi="Sylfaen" w:cstheme="minorHAnsi"/>
          <w:sz w:val="22"/>
          <w:lang w:val="ka-GE"/>
        </w:rPr>
        <w:t>.</w:t>
      </w:r>
    </w:p>
    <w:p w14:paraId="4BA13675" w14:textId="34ACF077" w:rsidR="00923D1F" w:rsidRPr="00126599" w:rsidRDefault="00C84ECD" w:rsidP="009500F7">
      <w:pPr>
        <w:pStyle w:val="Heading1"/>
        <w:numPr>
          <w:ilvl w:val="0"/>
          <w:numId w:val="10"/>
        </w:numPr>
        <w:rPr>
          <w:rFonts w:cstheme="minorHAnsi"/>
          <w:b/>
        </w:rPr>
      </w:pPr>
      <w:bookmarkStart w:id="6" w:name="_Toc101273123"/>
      <w:r>
        <w:rPr>
          <w:rFonts w:cstheme="minorHAnsi"/>
          <w:lang w:val="ka-GE"/>
        </w:rPr>
        <w:t>სატენდერო წინადადების წარდგენა</w:t>
      </w:r>
      <w:bookmarkEnd w:id="6"/>
    </w:p>
    <w:p w14:paraId="262CD825" w14:textId="156B37D4" w:rsidR="00DA69CB" w:rsidRPr="00126599" w:rsidRDefault="002716B1" w:rsidP="009500F7">
      <w:pPr>
        <w:pStyle w:val="ListParagraph"/>
        <w:numPr>
          <w:ilvl w:val="1"/>
          <w:numId w:val="10"/>
        </w:numPr>
        <w:rPr>
          <w:rFonts w:cstheme="minorHAnsi"/>
        </w:rPr>
      </w:pPr>
      <w:r w:rsidRPr="00126599">
        <w:rPr>
          <w:rFonts w:cstheme="minorHAnsi"/>
          <w:lang w:val="ka-GE"/>
        </w:rPr>
        <w:t>სატენდერო წინადადება წარდგენილი უნდა იქნას წინამდებარე მოთხ</w:t>
      </w:r>
      <w:r w:rsidR="002B6E8A" w:rsidRPr="00126599">
        <w:rPr>
          <w:rFonts w:cstheme="minorHAnsi"/>
          <w:lang w:val="ka-GE"/>
        </w:rPr>
        <w:t>ო</w:t>
      </w:r>
      <w:r w:rsidRPr="00126599">
        <w:rPr>
          <w:rFonts w:cstheme="minorHAnsi"/>
          <w:lang w:val="ka-GE"/>
        </w:rPr>
        <w:t>ვნის გათვალისწინებით</w:t>
      </w:r>
      <w:r w:rsidR="00281AC7">
        <w:rPr>
          <w:rFonts w:cstheme="minorHAnsi"/>
          <w:lang w:val="ka-GE"/>
        </w:rPr>
        <w:t>:</w:t>
      </w:r>
    </w:p>
    <w:p w14:paraId="1C76A511" w14:textId="7F4621B8" w:rsidR="00C84ECD" w:rsidRPr="000234F8" w:rsidRDefault="003315FC" w:rsidP="00281AC7">
      <w:pPr>
        <w:pStyle w:val="ListParagraph"/>
        <w:ind w:left="1440"/>
        <w:rPr>
          <w:rStyle w:val="Hyperlink"/>
          <w:rFonts w:ascii="Arial" w:hAnsi="Arial" w:cs="Arial"/>
          <w:shd w:val="clear" w:color="auto" w:fill="FFFFFF"/>
        </w:rPr>
      </w:pPr>
      <w:r w:rsidRPr="003315FC">
        <w:rPr>
          <w:rFonts w:cstheme="minorHAnsi"/>
          <w:lang w:val="ka-GE"/>
        </w:rPr>
        <w:t>სატენდერო წინადადების წარდგენის (გაგზავნის) ბოლო ვადაა:  202</w:t>
      </w:r>
      <w:r w:rsidRPr="003315FC">
        <w:rPr>
          <w:rFonts w:cstheme="minorHAnsi"/>
        </w:rPr>
        <w:t>2</w:t>
      </w:r>
      <w:r w:rsidRPr="003315FC">
        <w:rPr>
          <w:rFonts w:cstheme="minorHAnsi"/>
          <w:lang w:val="ka-GE"/>
        </w:rPr>
        <w:t xml:space="preserve"> წლის 0</w:t>
      </w:r>
      <w:r w:rsidR="00113AB9">
        <w:rPr>
          <w:rFonts w:cstheme="minorHAnsi"/>
          <w:lang w:val="ka-GE"/>
        </w:rPr>
        <w:t>5</w:t>
      </w:r>
      <w:r w:rsidRPr="003315FC">
        <w:rPr>
          <w:rFonts w:cstheme="minorHAnsi"/>
          <w:lang w:val="ka-GE"/>
        </w:rPr>
        <w:t xml:space="preserve"> </w:t>
      </w:r>
      <w:r w:rsidR="00113AB9">
        <w:rPr>
          <w:rFonts w:cstheme="minorHAnsi"/>
          <w:lang w:val="ka-GE"/>
        </w:rPr>
        <w:t>მაისი</w:t>
      </w:r>
      <w:r w:rsidRPr="003315FC">
        <w:rPr>
          <w:rFonts w:cstheme="minorHAnsi"/>
        </w:rPr>
        <w:t xml:space="preserve"> </w:t>
      </w:r>
      <w:r w:rsidRPr="003315FC">
        <w:rPr>
          <w:rFonts w:cstheme="minorHAnsi"/>
          <w:lang w:val="ka-GE"/>
        </w:rPr>
        <w:t xml:space="preserve"> 1</w:t>
      </w:r>
      <w:r w:rsidR="00113AB9">
        <w:rPr>
          <w:rFonts w:cstheme="minorHAnsi"/>
          <w:lang w:val="ka-GE"/>
        </w:rPr>
        <w:t>8</w:t>
      </w:r>
      <w:r w:rsidRPr="003315FC">
        <w:rPr>
          <w:rFonts w:cstheme="minorHAnsi"/>
          <w:lang w:val="ka-GE"/>
        </w:rPr>
        <w:t>:00 საათი. წინადადებები გაგზავნილი უნდა იქნას შემდეგ ელ. ფოსტაზე:</w:t>
      </w:r>
      <w:r>
        <w:rPr>
          <w:rFonts w:cstheme="minorHAnsi"/>
          <w:lang w:val="ka-GE"/>
        </w:rPr>
        <w:t xml:space="preserve"> </w:t>
      </w:r>
      <w:hyperlink r:id="rId10" w:history="1">
        <w:r w:rsidR="000234F8">
          <w:rPr>
            <w:rStyle w:val="Hyperlink"/>
            <w:rFonts w:ascii="Arial" w:hAnsi="Arial" w:cs="Arial"/>
            <w:shd w:val="clear" w:color="auto" w:fill="FFFFFF"/>
          </w:rPr>
          <w:t>procurement@wwfcauca</w:t>
        </w:r>
        <w:r w:rsidR="000234F8" w:rsidRPr="000234F8">
          <w:rPr>
            <w:rStyle w:val="Hyperlink"/>
            <w:rFonts w:ascii="Arial" w:hAnsi="Arial" w:cs="Arial"/>
            <w:shd w:val="clear" w:color="auto" w:fill="FFFFFF"/>
          </w:rPr>
          <w:t>sus.</w:t>
        </w:r>
        <w:r w:rsidR="000234F8">
          <w:rPr>
            <w:rStyle w:val="Hyperlink"/>
            <w:rFonts w:ascii="Arial" w:hAnsi="Arial" w:cs="Arial"/>
            <w:shd w:val="clear" w:color="auto" w:fill="FFFFFF"/>
          </w:rPr>
          <w:t>org</w:t>
        </w:r>
      </w:hyperlink>
    </w:p>
    <w:p w14:paraId="669A910A" w14:textId="77777777" w:rsidR="00923D1F" w:rsidRPr="00126599" w:rsidRDefault="002716B1" w:rsidP="009500F7">
      <w:pPr>
        <w:pStyle w:val="Heading1"/>
        <w:numPr>
          <w:ilvl w:val="0"/>
          <w:numId w:val="10"/>
        </w:numPr>
        <w:rPr>
          <w:rFonts w:cstheme="minorHAnsi"/>
        </w:rPr>
      </w:pPr>
      <w:bookmarkStart w:id="7" w:name="_Hlk521358517"/>
      <w:bookmarkStart w:id="8" w:name="_Toc101273124"/>
      <w:r w:rsidRPr="00126599">
        <w:rPr>
          <w:rFonts w:cstheme="minorHAnsi"/>
          <w:lang w:val="ka-GE"/>
        </w:rPr>
        <w:t>კომუნიკაცია</w:t>
      </w:r>
      <w:r w:rsidR="009500F7" w:rsidRPr="00126599">
        <w:rPr>
          <w:rFonts w:cstheme="minorHAnsi"/>
          <w:lang w:val="ka-GE"/>
        </w:rPr>
        <w:t xml:space="preserve"> </w:t>
      </w:r>
      <w:r w:rsidRPr="00126599">
        <w:rPr>
          <w:rFonts w:cstheme="minorHAnsi"/>
          <w:lang w:val="ka-GE"/>
        </w:rPr>
        <w:t>და ინფორმაციის მოთხოვნა</w:t>
      </w:r>
      <w:bookmarkEnd w:id="8"/>
    </w:p>
    <w:bookmarkEnd w:id="7"/>
    <w:p w14:paraId="3A88BE90" w14:textId="139B4478" w:rsidR="003B7DED" w:rsidRDefault="008D2BD5" w:rsidP="009500F7">
      <w:pPr>
        <w:pStyle w:val="ListParagraph"/>
        <w:numPr>
          <w:ilvl w:val="1"/>
          <w:numId w:val="10"/>
        </w:numPr>
        <w:rPr>
          <w:rFonts w:cstheme="minorHAnsi"/>
        </w:rPr>
      </w:pPr>
      <w:r w:rsidRPr="00126599">
        <w:rPr>
          <w:rFonts w:cstheme="minorHAnsi"/>
          <w:lang w:val="ka-GE"/>
        </w:rPr>
        <w:t xml:space="preserve">ნებისმიერი კომუნიკაცია </w:t>
      </w:r>
      <w:r w:rsidR="00D02961" w:rsidRPr="00126599">
        <w:rPr>
          <w:rFonts w:cstheme="minorHAnsi"/>
          <w:lang w:val="ka-GE"/>
        </w:rPr>
        <w:t xml:space="preserve">და ინფორმაციის მოთხოვნა </w:t>
      </w:r>
      <w:r w:rsidRPr="00126599">
        <w:rPr>
          <w:rFonts w:cstheme="minorHAnsi"/>
          <w:lang w:val="ka-GE"/>
        </w:rPr>
        <w:t>ტენდერთან დაკავშირებით</w:t>
      </w:r>
      <w:r w:rsidR="00D02961" w:rsidRPr="00126599">
        <w:rPr>
          <w:rFonts w:cstheme="minorHAnsi"/>
          <w:lang w:val="ka-GE"/>
        </w:rPr>
        <w:t xml:space="preserve"> გაგზავნილი უნდა იქნეს წერილობით, შემდეგ ელ.ფოსტაზე</w:t>
      </w:r>
      <w:r w:rsidR="00DA69CB" w:rsidRPr="00126599">
        <w:rPr>
          <w:rFonts w:cstheme="minorHAnsi"/>
        </w:rPr>
        <w:t>:</w:t>
      </w:r>
    </w:p>
    <w:p w14:paraId="27134A3A" w14:textId="4BB574BE" w:rsidR="00DC1DD3" w:rsidRDefault="00DC1DD3" w:rsidP="003B7DED">
      <w:pPr>
        <w:pStyle w:val="ListParagraph"/>
        <w:ind w:left="1440"/>
        <w:rPr>
          <w:rFonts w:cstheme="minorHAnsi"/>
          <w:lang w:val="ka-GE"/>
        </w:rPr>
      </w:pPr>
    </w:p>
    <w:p w14:paraId="462A1D05" w14:textId="1C524DC7" w:rsidR="003B7DED" w:rsidRDefault="00BF15F9" w:rsidP="003B7DED">
      <w:pPr>
        <w:pStyle w:val="ListParagraph"/>
        <w:ind w:left="1440"/>
        <w:rPr>
          <w:rFonts w:cstheme="minorHAnsi"/>
          <w:lang w:val="ka-GE"/>
        </w:rPr>
      </w:pPr>
      <w:hyperlink r:id="rId11" w:history="1">
        <w:r w:rsidR="00DC1DD3" w:rsidRPr="00095947">
          <w:rPr>
            <w:rStyle w:val="Hyperlink"/>
            <w:rFonts w:cstheme="minorHAnsi"/>
            <w:lang w:val="ka-GE"/>
          </w:rPr>
          <w:t>dbichelashvili@wwfcaucasus.org</w:t>
        </w:r>
      </w:hyperlink>
      <w:r w:rsidR="003B7DED">
        <w:rPr>
          <w:rFonts w:cstheme="minorHAnsi"/>
          <w:lang w:val="ka-GE"/>
        </w:rPr>
        <w:t xml:space="preserve"> </w:t>
      </w:r>
      <w:r w:rsidR="00DC1DD3">
        <w:rPr>
          <w:rFonts w:cstheme="minorHAnsi"/>
          <w:lang w:val="ka-GE"/>
        </w:rPr>
        <w:t xml:space="preserve">- </w:t>
      </w:r>
      <w:r w:rsidR="003B7DED">
        <w:rPr>
          <w:rFonts w:cstheme="minorHAnsi"/>
          <w:lang w:val="ka-GE"/>
        </w:rPr>
        <w:t>დიანა ბიჩელაშვილი, რეგიონალური შესყიდვების ოფიცერი</w:t>
      </w:r>
    </w:p>
    <w:p w14:paraId="1C7E97B9" w14:textId="77777777" w:rsidR="00DC1DD3" w:rsidRPr="00BA7089" w:rsidRDefault="00DC1DD3" w:rsidP="003B7DED">
      <w:pPr>
        <w:pStyle w:val="ListParagraph"/>
        <w:ind w:left="1440"/>
        <w:rPr>
          <w:rFonts w:cstheme="minorHAnsi"/>
          <w:lang w:val="ka-GE"/>
        </w:rPr>
      </w:pPr>
    </w:p>
    <w:p w14:paraId="52BB14A2" w14:textId="232B2149" w:rsidR="00DB6732" w:rsidRPr="00126599" w:rsidRDefault="00D02961" w:rsidP="003B7DED">
      <w:pPr>
        <w:pStyle w:val="ListParagraph"/>
        <w:ind w:left="1440"/>
        <w:rPr>
          <w:rFonts w:cstheme="minorHAnsi"/>
        </w:rPr>
      </w:pPr>
      <w:r w:rsidRPr="00126599">
        <w:rPr>
          <w:rFonts w:cstheme="minorHAnsi"/>
          <w:lang w:val="ka-GE"/>
        </w:rPr>
        <w:t>ყველა კითხვა გაგზავნილ უნდა იქნას ტენდერის დასრულების ვადის ამოწურვამდე</w:t>
      </w:r>
      <w:r w:rsidR="002D19DD" w:rsidRPr="00126599">
        <w:rPr>
          <w:rFonts w:cstheme="minorHAnsi"/>
          <w:lang w:val="ka-GE"/>
        </w:rPr>
        <w:t xml:space="preserve"> </w:t>
      </w:r>
      <w:r w:rsidR="00113AB9">
        <w:rPr>
          <w:rFonts w:cstheme="minorHAnsi"/>
          <w:lang w:val="ka-GE"/>
        </w:rPr>
        <w:t>2</w:t>
      </w:r>
      <w:r w:rsidRPr="00126599">
        <w:rPr>
          <w:rFonts w:cstheme="minorHAnsi"/>
          <w:lang w:val="ka-GE"/>
        </w:rPr>
        <w:t xml:space="preserve"> (</w:t>
      </w:r>
      <w:r w:rsidR="00113AB9">
        <w:rPr>
          <w:rFonts w:cstheme="minorHAnsi"/>
          <w:lang w:val="ka-GE"/>
        </w:rPr>
        <w:t>ორ</w:t>
      </w:r>
      <w:r w:rsidR="005D29D0">
        <w:rPr>
          <w:rFonts w:cstheme="minorHAnsi"/>
          <w:lang w:val="ka-GE"/>
        </w:rPr>
        <w:t>ი</w:t>
      </w:r>
      <w:r w:rsidRPr="00126599">
        <w:rPr>
          <w:rFonts w:cstheme="minorHAnsi"/>
          <w:lang w:val="ka-GE"/>
        </w:rPr>
        <w:t>) სამუშაო დღით  ადრე</w:t>
      </w:r>
      <w:r w:rsidR="00DB6732" w:rsidRPr="00126599">
        <w:rPr>
          <w:rFonts w:cstheme="minorHAnsi"/>
          <w:lang w:val="ka-GE"/>
        </w:rPr>
        <w:t xml:space="preserve">, </w:t>
      </w:r>
      <w:r w:rsidRPr="00126599">
        <w:rPr>
          <w:rFonts w:cstheme="minorHAnsi"/>
          <w:lang w:val="ka-GE"/>
        </w:rPr>
        <w:t>წინააღმდეგ შემთხვევაში</w:t>
      </w:r>
      <w:r w:rsidR="00DB6732" w:rsidRPr="00126599">
        <w:rPr>
          <w:rFonts w:cstheme="minorHAnsi"/>
          <w:lang w:val="ka-GE"/>
        </w:rPr>
        <w:t>,</w:t>
      </w:r>
      <w:r w:rsidRPr="00126599">
        <w:rPr>
          <w:rFonts w:cstheme="minorHAnsi"/>
          <w:lang w:val="ka-GE"/>
        </w:rPr>
        <w:t xml:space="preserve"> დამკვეთი უფლებამოსილია არ გასცეს პასუხი მონაწილე</w:t>
      </w:r>
      <w:r w:rsidR="003315FC">
        <w:rPr>
          <w:rFonts w:cstheme="minorHAnsi"/>
          <w:lang w:val="ka-GE"/>
        </w:rPr>
        <w:t>ებს.</w:t>
      </w:r>
    </w:p>
    <w:p w14:paraId="79B72436" w14:textId="77777777" w:rsidR="00DA69CB" w:rsidRPr="00126599" w:rsidRDefault="00D02961" w:rsidP="009500F7">
      <w:pPr>
        <w:pStyle w:val="ListParagraph"/>
        <w:numPr>
          <w:ilvl w:val="1"/>
          <w:numId w:val="10"/>
        </w:numPr>
        <w:rPr>
          <w:rFonts w:cstheme="minorHAnsi"/>
        </w:rPr>
      </w:pPr>
      <w:r w:rsidRPr="00126599">
        <w:rPr>
          <w:rFonts w:cstheme="minorHAnsi"/>
          <w:lang w:val="ka-GE"/>
        </w:rPr>
        <w:t xml:space="preserve">ნებისმიერ ინფორმაცია/პასუხი </w:t>
      </w:r>
      <w:r w:rsidR="00DB6732" w:rsidRPr="00126599">
        <w:rPr>
          <w:rFonts w:cstheme="minorHAnsi"/>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126599">
        <w:rPr>
          <w:rFonts w:cstheme="minorHAnsi"/>
          <w:lang w:val="ka-GE"/>
        </w:rPr>
        <w:t>შემდგომ</w:t>
      </w:r>
      <w:r w:rsidR="00DB6732" w:rsidRPr="00126599">
        <w:rPr>
          <w:rFonts w:cstheme="minorHAnsi"/>
          <w:lang w:val="ka-GE"/>
        </w:rPr>
        <w:t xml:space="preserve"> ინფორმაციის მოთხოვნაზე პასუხი არ გაიგზავნება.</w:t>
      </w:r>
    </w:p>
    <w:p w14:paraId="3304070A" w14:textId="4F6C0645" w:rsidR="00FC4D63" w:rsidRPr="00126599" w:rsidRDefault="00FC4D63" w:rsidP="009500F7">
      <w:pPr>
        <w:pStyle w:val="ListParagraph"/>
        <w:numPr>
          <w:ilvl w:val="1"/>
          <w:numId w:val="10"/>
        </w:numPr>
        <w:rPr>
          <w:rFonts w:cstheme="minorHAnsi"/>
        </w:rPr>
      </w:pPr>
      <w:r w:rsidRPr="00126599">
        <w:rPr>
          <w:rFonts w:cstheme="minorHAnsi"/>
          <w:lang w:val="ka-GE"/>
        </w:rPr>
        <w:t xml:space="preserve">სატენდერო წინადადება ძალაში უნდა იყოს </w:t>
      </w:r>
      <w:r w:rsidR="00BF3CE2">
        <w:rPr>
          <w:rFonts w:cstheme="minorHAnsi"/>
          <w:lang w:val="ka-GE"/>
        </w:rPr>
        <w:t>60</w:t>
      </w:r>
      <w:r w:rsidRPr="00126599">
        <w:rPr>
          <w:rFonts w:cstheme="minorHAnsi"/>
          <w:lang w:val="ka-GE"/>
        </w:rPr>
        <w:t xml:space="preserve"> (</w:t>
      </w:r>
      <w:r w:rsidR="00BF3CE2">
        <w:rPr>
          <w:rFonts w:cstheme="minorHAnsi"/>
          <w:lang w:val="ka-GE"/>
        </w:rPr>
        <w:t>სამოცი</w:t>
      </w:r>
      <w:r w:rsidRPr="00126599">
        <w:rPr>
          <w:rFonts w:cstheme="minorHAnsi"/>
          <w:lang w:val="ka-GE"/>
        </w:rPr>
        <w:t>) კალენდარული დღის ვადაში.</w:t>
      </w:r>
    </w:p>
    <w:p w14:paraId="3C8EE7FF" w14:textId="77777777" w:rsidR="00923D1F" w:rsidRPr="00126599" w:rsidRDefault="00DB6732" w:rsidP="009500F7">
      <w:pPr>
        <w:pStyle w:val="Heading1"/>
        <w:numPr>
          <w:ilvl w:val="0"/>
          <w:numId w:val="10"/>
        </w:numPr>
        <w:rPr>
          <w:rFonts w:cstheme="minorHAnsi"/>
        </w:rPr>
      </w:pPr>
      <w:bookmarkStart w:id="9" w:name="_Toc101273125"/>
      <w:r w:rsidRPr="00126599">
        <w:rPr>
          <w:rFonts w:cstheme="minorHAnsi"/>
          <w:lang w:val="ka-GE"/>
        </w:rPr>
        <w:t>სატენდერო წინადადების ფორმატი</w:t>
      </w:r>
      <w:bookmarkEnd w:id="9"/>
    </w:p>
    <w:p w14:paraId="5166F88E" w14:textId="77777777" w:rsidR="00923D1F" w:rsidRPr="00126599" w:rsidRDefault="00DB6732" w:rsidP="00923D1F">
      <w:pPr>
        <w:spacing w:before="120" w:after="240"/>
        <w:rPr>
          <w:rFonts w:cstheme="minorHAnsi"/>
        </w:rPr>
      </w:pPr>
      <w:r w:rsidRPr="00126599">
        <w:rPr>
          <w:rFonts w:cstheme="minorHAnsi"/>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126599">
        <w:rPr>
          <w:rFonts w:cstheme="minorHAnsi"/>
        </w:rPr>
        <w:t>:</w:t>
      </w:r>
    </w:p>
    <w:p w14:paraId="765A2E08" w14:textId="378AA136" w:rsidR="00923D1F" w:rsidRPr="00126599" w:rsidRDefault="00DB6732" w:rsidP="00923D1F">
      <w:pPr>
        <w:pStyle w:val="ListParagraph"/>
        <w:numPr>
          <w:ilvl w:val="0"/>
          <w:numId w:val="3"/>
        </w:numPr>
        <w:spacing w:before="120"/>
        <w:ind w:hanging="357"/>
        <w:contextualSpacing w:val="0"/>
        <w:rPr>
          <w:rFonts w:cstheme="minorHAnsi"/>
        </w:rPr>
      </w:pPr>
      <w:r w:rsidRPr="00126599">
        <w:rPr>
          <w:rFonts w:cstheme="minorHAnsi"/>
          <w:b/>
          <w:lang w:val="ka-GE"/>
        </w:rPr>
        <w:t xml:space="preserve">ზოგადი ინფორმაცია </w:t>
      </w:r>
      <w:r w:rsidR="00D66AE0">
        <w:rPr>
          <w:rFonts w:cstheme="minorHAnsi"/>
          <w:b/>
          <w:lang w:val="ka-GE"/>
        </w:rPr>
        <w:t>ტენდერში მონაწილის</w:t>
      </w:r>
      <w:r w:rsidRPr="00126599">
        <w:rPr>
          <w:rFonts w:cstheme="minorHAnsi"/>
          <w:b/>
          <w:lang w:val="ka-GE"/>
        </w:rPr>
        <w:t xml:space="preserve"> შესახებ- </w:t>
      </w:r>
      <w:r w:rsidRPr="00126599">
        <w:rPr>
          <w:rFonts w:cstheme="minorHAnsi"/>
          <w:lang w:val="ka-GE"/>
        </w:rPr>
        <w:t xml:space="preserve"> ზოგადი </w:t>
      </w:r>
      <w:r w:rsidR="00D66AE0">
        <w:rPr>
          <w:rFonts w:cstheme="minorHAnsi"/>
          <w:lang w:val="ka-GE"/>
        </w:rPr>
        <w:t>ინფორმაცია</w:t>
      </w:r>
      <w:r w:rsidR="00113AB9">
        <w:rPr>
          <w:rFonts w:cstheme="minorHAnsi"/>
          <w:lang w:val="ka-GE"/>
        </w:rPr>
        <w:t xml:space="preserve"> კომპანიის შესახებ, წარმოების მოცულობისა და მიმართულებების </w:t>
      </w:r>
      <w:r w:rsidR="009D6EF9">
        <w:rPr>
          <w:rFonts w:cstheme="minorHAnsi"/>
          <w:lang w:val="ka-GE"/>
        </w:rPr>
        <w:t>თაობაზე,</w:t>
      </w:r>
    </w:p>
    <w:p w14:paraId="7CA4EFEC" w14:textId="77777777" w:rsidR="00923D1F" w:rsidRPr="00126599" w:rsidRDefault="00DB6732" w:rsidP="00DB6732">
      <w:pPr>
        <w:pStyle w:val="ListParagraph"/>
        <w:numPr>
          <w:ilvl w:val="0"/>
          <w:numId w:val="3"/>
        </w:numPr>
        <w:spacing w:before="120"/>
        <w:ind w:hanging="357"/>
        <w:contextualSpacing w:val="0"/>
        <w:rPr>
          <w:rFonts w:cstheme="minorHAnsi"/>
          <w:b/>
        </w:rPr>
      </w:pPr>
      <w:r w:rsidRPr="00126599">
        <w:rPr>
          <w:rFonts w:cstheme="minorHAnsi"/>
          <w:b/>
          <w:lang w:val="ka-GE"/>
        </w:rPr>
        <w:t>გამოცდილება:</w:t>
      </w:r>
    </w:p>
    <w:p w14:paraId="5E953D39" w14:textId="5461BC30" w:rsidR="00DB6732" w:rsidRPr="00126599" w:rsidRDefault="00DB6732" w:rsidP="00DB6732">
      <w:pPr>
        <w:spacing w:before="120" w:after="0"/>
        <w:ind w:left="1080"/>
        <w:rPr>
          <w:rFonts w:cstheme="minorHAnsi"/>
          <w:b/>
        </w:rPr>
      </w:pPr>
      <w:r w:rsidRPr="00126599">
        <w:rPr>
          <w:rFonts w:cstheme="minorHAnsi"/>
          <w:b/>
          <w:lang w:val="ka-GE"/>
        </w:rPr>
        <w:t xml:space="preserve">ა) შესრულებული </w:t>
      </w:r>
      <w:r w:rsidR="009D6EF9">
        <w:rPr>
          <w:rFonts w:cstheme="minorHAnsi"/>
          <w:b/>
          <w:lang w:val="ka-GE"/>
        </w:rPr>
        <w:t>პროექტები</w:t>
      </w:r>
      <w:r w:rsidR="00771CE9">
        <w:rPr>
          <w:rFonts w:cstheme="minorHAnsi"/>
          <w:b/>
          <w:lang w:val="ka-GE"/>
        </w:rPr>
        <w:t>ს</w:t>
      </w:r>
      <w:r w:rsidR="009D6EF9">
        <w:rPr>
          <w:rFonts w:cstheme="minorHAnsi"/>
          <w:b/>
          <w:lang w:val="ka-GE"/>
        </w:rPr>
        <w:t>/სამუშაოების</w:t>
      </w:r>
      <w:r w:rsidRPr="00126599">
        <w:rPr>
          <w:rFonts w:cstheme="minorHAnsi"/>
          <w:b/>
          <w:lang w:val="ka-GE"/>
        </w:rPr>
        <w:t xml:space="preserve"> ზოგადი ჩამონათვალი</w:t>
      </w:r>
      <w:r w:rsidR="009500F7" w:rsidRPr="00126599">
        <w:rPr>
          <w:rFonts w:cstheme="minorHAnsi"/>
          <w:b/>
          <w:lang w:val="ka-GE"/>
        </w:rPr>
        <w:t>:</w:t>
      </w:r>
      <w:r w:rsidRPr="00126599">
        <w:rPr>
          <w:rFonts w:cstheme="minorHAnsi"/>
          <w:b/>
          <w:lang w:val="ka-GE"/>
        </w:rPr>
        <w:t xml:space="preserve"> </w:t>
      </w:r>
      <w:r w:rsidRPr="005D29D0">
        <w:rPr>
          <w:rFonts w:cstheme="minorHAnsi"/>
          <w:lang w:val="ka-GE"/>
        </w:rPr>
        <w:t>ბოლო</w:t>
      </w:r>
      <w:r w:rsidR="00E628CD" w:rsidRPr="005D29D0">
        <w:rPr>
          <w:rFonts w:cstheme="minorHAnsi"/>
        </w:rPr>
        <w:t xml:space="preserve"> 5</w:t>
      </w:r>
      <w:r w:rsidRPr="005D29D0">
        <w:rPr>
          <w:rFonts w:cstheme="minorHAnsi"/>
          <w:lang w:val="ka-GE"/>
        </w:rPr>
        <w:t xml:space="preserve"> წლის</w:t>
      </w:r>
      <w:r w:rsidRPr="00126599">
        <w:rPr>
          <w:rFonts w:cstheme="minorHAnsi"/>
          <w:lang w:val="ka-GE"/>
        </w:rPr>
        <w:t xml:space="preserve"> მანძილზე  პროექტების ჩამონათვალი</w:t>
      </w:r>
      <w:r w:rsidR="00D66AE0">
        <w:rPr>
          <w:rFonts w:cstheme="minorHAnsi"/>
          <w:lang w:val="ka-GE"/>
        </w:rPr>
        <w:t xml:space="preserve"> და ზოგადი აღწერა</w:t>
      </w:r>
      <w:r w:rsidR="009D6EF9">
        <w:rPr>
          <w:rFonts w:cstheme="minorHAnsi"/>
          <w:lang w:val="ka-GE"/>
        </w:rPr>
        <w:t>, ძირითადი დამკვეთების ჩამონათვალი</w:t>
      </w:r>
      <w:r w:rsidRPr="00126599">
        <w:rPr>
          <w:rFonts w:cstheme="minorHAnsi"/>
          <w:lang w:val="ka-GE"/>
        </w:rPr>
        <w:t xml:space="preserve"> (დასრულებული და მიმდინარე)</w:t>
      </w:r>
      <w:r w:rsidR="00E155BD" w:rsidRPr="00126599">
        <w:rPr>
          <w:rFonts w:cstheme="minorHAnsi"/>
          <w:lang w:val="ka-GE"/>
        </w:rPr>
        <w:t>;</w:t>
      </w:r>
    </w:p>
    <w:p w14:paraId="1E5AA3BA" w14:textId="735068A8" w:rsidR="00923D1F" w:rsidRPr="00126599" w:rsidRDefault="00DB6732" w:rsidP="00DB6732">
      <w:pPr>
        <w:spacing w:before="120" w:after="0"/>
        <w:ind w:left="1080"/>
        <w:rPr>
          <w:rFonts w:cstheme="minorHAnsi"/>
          <w:lang w:val="ka-GE"/>
        </w:rPr>
      </w:pPr>
      <w:r w:rsidRPr="00126599">
        <w:rPr>
          <w:rFonts w:cstheme="minorHAnsi"/>
          <w:b/>
          <w:lang w:val="ka-GE"/>
        </w:rPr>
        <w:t xml:space="preserve">ბ) </w:t>
      </w:r>
      <w:r w:rsidRPr="00126599">
        <w:rPr>
          <w:rFonts w:cstheme="minorHAnsi"/>
          <w:b/>
        </w:rPr>
        <w:t xml:space="preserve"> </w:t>
      </w:r>
      <w:r w:rsidRPr="00126599">
        <w:rPr>
          <w:rFonts w:cstheme="minorHAnsi"/>
          <w:b/>
          <w:lang w:val="ka-GE"/>
        </w:rPr>
        <w:t xml:space="preserve">სარეკომენდაციო წერილი - </w:t>
      </w:r>
      <w:r w:rsidRPr="00126599">
        <w:rPr>
          <w:rFonts w:cstheme="minorHAnsi"/>
          <w:lang w:val="ka-GE"/>
        </w:rPr>
        <w:t>მინიმუმ 3</w:t>
      </w:r>
      <w:r w:rsidR="00ED6E5E" w:rsidRPr="00126599">
        <w:rPr>
          <w:rFonts w:cstheme="minorHAnsi"/>
          <w:lang w:val="ka-GE"/>
        </w:rPr>
        <w:t xml:space="preserve"> (</w:t>
      </w:r>
      <w:r w:rsidR="00D66AE0">
        <w:rPr>
          <w:rFonts w:cstheme="minorHAnsi"/>
          <w:lang w:val="ka-GE"/>
        </w:rPr>
        <w:t xml:space="preserve">დამატებითი </w:t>
      </w:r>
      <w:r w:rsidR="00ED6E5E" w:rsidRPr="00126599">
        <w:rPr>
          <w:rFonts w:cstheme="minorHAnsi"/>
          <w:lang w:val="ka-GE"/>
        </w:rPr>
        <w:t>მოთხოვნის საფუძველზე)</w:t>
      </w:r>
      <w:r w:rsidR="00E155BD" w:rsidRPr="00126599">
        <w:rPr>
          <w:rFonts w:cstheme="minorHAnsi"/>
          <w:lang w:val="ka-GE"/>
        </w:rPr>
        <w:t>;</w:t>
      </w:r>
      <w:r w:rsidRPr="00126599">
        <w:rPr>
          <w:rFonts w:cstheme="minorHAnsi"/>
          <w:lang w:val="ka-GE"/>
        </w:rPr>
        <w:t xml:space="preserve"> </w:t>
      </w:r>
    </w:p>
    <w:p w14:paraId="1647DF41" w14:textId="33F2FA3E" w:rsidR="00923D1F" w:rsidRPr="00126599" w:rsidRDefault="00FC743C" w:rsidP="00FC743C">
      <w:pPr>
        <w:spacing w:before="120" w:after="0"/>
        <w:ind w:left="1080"/>
        <w:rPr>
          <w:rFonts w:cstheme="minorHAnsi"/>
          <w:lang w:val="ka-GE"/>
        </w:rPr>
      </w:pPr>
      <w:r w:rsidRPr="00126599">
        <w:rPr>
          <w:rFonts w:cstheme="minorHAnsi"/>
          <w:b/>
          <w:lang w:val="ka-GE"/>
        </w:rPr>
        <w:t>გ) შემოთავაზებული ქვე</w:t>
      </w:r>
      <w:r w:rsidR="009500F7" w:rsidRPr="00126599">
        <w:rPr>
          <w:rFonts w:cstheme="minorHAnsi"/>
          <w:b/>
          <w:lang w:val="ka-GE"/>
        </w:rPr>
        <w:t>-</w:t>
      </w:r>
      <w:r w:rsidRPr="00126599">
        <w:rPr>
          <w:rFonts w:cstheme="minorHAnsi"/>
          <w:b/>
          <w:lang w:val="ka-GE"/>
        </w:rPr>
        <w:t>კონტრაქტორები (არსებობის შემთხვევაშ</w:t>
      </w:r>
      <w:r w:rsidR="00E155BD" w:rsidRPr="00126599">
        <w:rPr>
          <w:rFonts w:cstheme="minorHAnsi"/>
          <w:b/>
          <w:lang w:val="ka-GE"/>
        </w:rPr>
        <w:t>ი</w:t>
      </w:r>
      <w:r w:rsidRPr="00126599">
        <w:rPr>
          <w:rFonts w:cstheme="minorHAnsi"/>
          <w:b/>
          <w:lang w:val="ka-GE"/>
        </w:rPr>
        <w:t>)-</w:t>
      </w:r>
      <w:r w:rsidR="00D66AE0">
        <w:rPr>
          <w:rFonts w:cstheme="minorHAnsi"/>
          <w:b/>
          <w:lang w:val="ka-GE"/>
        </w:rPr>
        <w:t xml:space="preserve"> </w:t>
      </w:r>
      <w:r w:rsidRPr="00126599">
        <w:rPr>
          <w:rFonts w:cstheme="minorHAnsi"/>
          <w:lang w:val="ka-GE"/>
        </w:rPr>
        <w:t xml:space="preserve"> დასახელება და ინფორმაცია, </w:t>
      </w:r>
      <w:r w:rsidR="009D6EF9">
        <w:rPr>
          <w:rFonts w:cstheme="minorHAnsi"/>
          <w:lang w:val="ka-GE"/>
        </w:rPr>
        <w:t>მომსახურების დასახელება,</w:t>
      </w:r>
      <w:r w:rsidRPr="00126599">
        <w:rPr>
          <w:rFonts w:cstheme="minorHAnsi"/>
          <w:lang w:val="ka-GE"/>
        </w:rPr>
        <w:t xml:space="preserve"> რომელსაც ქვე</w:t>
      </w:r>
      <w:r w:rsidR="009500F7" w:rsidRPr="00126599">
        <w:rPr>
          <w:rFonts w:cstheme="minorHAnsi"/>
          <w:lang w:val="ka-GE"/>
        </w:rPr>
        <w:t>-</w:t>
      </w:r>
      <w:r w:rsidRPr="00126599">
        <w:rPr>
          <w:rFonts w:cstheme="minorHAnsi"/>
          <w:lang w:val="ka-GE"/>
        </w:rPr>
        <w:t>კონტრაქტორი შ</w:t>
      </w:r>
      <w:r w:rsidR="009500F7" w:rsidRPr="00126599">
        <w:rPr>
          <w:rFonts w:cstheme="minorHAnsi"/>
          <w:lang w:val="ka-GE"/>
        </w:rPr>
        <w:t>ეასრულებს</w:t>
      </w:r>
      <w:r w:rsidR="00E155BD" w:rsidRPr="00126599">
        <w:rPr>
          <w:rFonts w:cstheme="minorHAnsi"/>
          <w:lang w:val="ka-GE"/>
        </w:rPr>
        <w:t>;</w:t>
      </w:r>
    </w:p>
    <w:p w14:paraId="45F23732" w14:textId="77777777" w:rsidR="0097456E" w:rsidRPr="00126599" w:rsidRDefault="0097456E" w:rsidP="0097456E">
      <w:pPr>
        <w:pStyle w:val="ListParagraph"/>
        <w:spacing w:before="120" w:after="0" w:line="240" w:lineRule="auto"/>
        <w:rPr>
          <w:rFonts w:cstheme="minorHAnsi"/>
          <w:lang w:val="ka-GE"/>
        </w:rPr>
      </w:pPr>
    </w:p>
    <w:p w14:paraId="34D16656" w14:textId="24CA2AAB" w:rsidR="0043699C" w:rsidRPr="00771CE9" w:rsidRDefault="009500F7" w:rsidP="003F122B">
      <w:pPr>
        <w:pStyle w:val="ListParagraph"/>
        <w:numPr>
          <w:ilvl w:val="0"/>
          <w:numId w:val="3"/>
        </w:numPr>
        <w:spacing w:before="120" w:after="0" w:line="240" w:lineRule="auto"/>
        <w:rPr>
          <w:rFonts w:cstheme="minorHAnsi"/>
          <w:lang w:val="ka-GE"/>
        </w:rPr>
      </w:pPr>
      <w:r w:rsidRPr="00771CE9">
        <w:rPr>
          <w:rFonts w:cstheme="minorHAnsi"/>
          <w:b/>
          <w:lang w:val="ka-GE"/>
        </w:rPr>
        <w:t xml:space="preserve">კომერციული წინდადება: </w:t>
      </w:r>
      <w:r w:rsidRPr="00771CE9">
        <w:rPr>
          <w:rFonts w:cstheme="minorHAnsi"/>
          <w:lang w:val="ka-GE"/>
        </w:rPr>
        <w:t xml:space="preserve">ფასები წარდგენილი უნდა იქნას ლარში, </w:t>
      </w:r>
      <w:r w:rsidR="0043699C" w:rsidRPr="00771CE9">
        <w:rPr>
          <w:rFonts w:cstheme="minorHAnsi"/>
          <w:lang w:val="ka-GE"/>
        </w:rPr>
        <w:t xml:space="preserve">საერთო </w:t>
      </w:r>
      <w:r w:rsidRPr="00771CE9">
        <w:rPr>
          <w:rFonts w:cstheme="minorHAnsi"/>
          <w:lang w:val="ka-GE"/>
        </w:rPr>
        <w:t>ფასი უნდა შეიცავდეს</w:t>
      </w:r>
      <w:r w:rsidR="00771CE9" w:rsidRPr="00771CE9">
        <w:rPr>
          <w:rFonts w:cstheme="minorHAnsi"/>
          <w:lang w:val="ka-GE"/>
        </w:rPr>
        <w:t xml:space="preserve"> ტრანსპორტირების საფასურს</w:t>
      </w:r>
      <w:r w:rsidR="0057357D">
        <w:rPr>
          <w:rFonts w:cstheme="minorHAnsi"/>
          <w:lang w:val="ka-GE"/>
        </w:rPr>
        <w:t xml:space="preserve"> (დამკვეთის ოფისში)</w:t>
      </w:r>
      <w:r w:rsidR="00771CE9" w:rsidRPr="00771CE9">
        <w:rPr>
          <w:rFonts w:cstheme="minorHAnsi"/>
          <w:lang w:val="ka-GE"/>
        </w:rPr>
        <w:t xml:space="preserve">, </w:t>
      </w:r>
      <w:r w:rsidRPr="00771CE9">
        <w:rPr>
          <w:rFonts w:cstheme="minorHAnsi"/>
          <w:lang w:val="ka-GE"/>
        </w:rPr>
        <w:t>საქართველოს კანონმდებლობით დადგენილ და სავალდებულო შენატანე</w:t>
      </w:r>
      <w:r w:rsidR="00771CE9" w:rsidRPr="00771CE9">
        <w:rPr>
          <w:rFonts w:cstheme="minorHAnsi"/>
          <w:lang w:val="ka-GE"/>
        </w:rPr>
        <w:t>ბსა და დამატებითი ღირებულების გადასახადს.</w:t>
      </w:r>
    </w:p>
    <w:p w14:paraId="04A13384" w14:textId="42571C69" w:rsidR="00AE5BA3" w:rsidRPr="00AE5BA3" w:rsidRDefault="00AE5BA3" w:rsidP="005E5677">
      <w:pPr>
        <w:pStyle w:val="Heading1"/>
        <w:numPr>
          <w:ilvl w:val="0"/>
          <w:numId w:val="10"/>
        </w:numPr>
        <w:rPr>
          <w:rFonts w:cstheme="minorHAnsi"/>
          <w:sz w:val="20"/>
          <w:szCs w:val="20"/>
          <w:lang w:val="ka-GE"/>
        </w:rPr>
      </w:pPr>
      <w:bookmarkStart w:id="10" w:name="_Toc101273126"/>
      <w:r>
        <w:rPr>
          <w:rFonts w:cstheme="minorHAnsi"/>
          <w:lang w:val="ka-GE"/>
        </w:rPr>
        <w:t>ხელშეკრულების გაფორმება</w:t>
      </w:r>
      <w:bookmarkEnd w:id="10"/>
    </w:p>
    <w:p w14:paraId="23AB8055" w14:textId="77A6B98B" w:rsidR="00AE5BA3" w:rsidRDefault="00AE5BA3" w:rsidP="00AE5BA3">
      <w:pPr>
        <w:pStyle w:val="06"/>
        <w:rPr>
          <w:rFonts w:asciiTheme="minorHAnsi" w:eastAsiaTheme="minorEastAsia" w:hAnsiTheme="minorHAnsi" w:cstheme="minorHAnsi"/>
          <w:sz w:val="20"/>
          <w:szCs w:val="20"/>
          <w:lang w:val="ka-GE" w:bidi="ar-SA"/>
        </w:rPr>
      </w:pPr>
      <w:r w:rsidRPr="007F7FB2">
        <w:rPr>
          <w:rFonts w:asciiTheme="minorHAnsi" w:eastAsiaTheme="minorEastAsia" w:hAnsiTheme="minorHAnsi" w:cstheme="minorHAnsi"/>
          <w:sz w:val="20"/>
          <w:szCs w:val="20"/>
          <w:lang w:val="ka-GE" w:bidi="ar-SA"/>
        </w:rPr>
        <w:lastRenderedPageBreak/>
        <w:t>დამკვეთი</w:t>
      </w:r>
      <w:r>
        <w:rPr>
          <w:rFonts w:asciiTheme="minorHAnsi" w:eastAsiaTheme="minorEastAsia" w:hAnsiTheme="minorHAnsi" w:cstheme="minorHAnsi"/>
          <w:sz w:val="20"/>
          <w:szCs w:val="20"/>
          <w:lang w:val="ka-GE" w:bidi="ar-SA"/>
        </w:rPr>
        <w:t xml:space="preserve"> უფლებამოსილია</w:t>
      </w:r>
      <w:r w:rsidRPr="007F7FB2">
        <w:rPr>
          <w:rFonts w:asciiTheme="minorHAnsi" w:eastAsiaTheme="minorEastAsia" w:hAnsiTheme="minorHAnsi" w:cstheme="minorHAnsi"/>
          <w:sz w:val="20"/>
          <w:szCs w:val="20"/>
          <w:lang w:val="ka-GE" w:bidi="ar-SA"/>
        </w:rPr>
        <w:t xml:space="preserve"> გააფორმოს ჩარჩო ხელშეკრულება ერთზე მეტ შერჩეულ კოპანიასთან. მომსახურების შესყიდვა განხორციელდება </w:t>
      </w:r>
      <w:r>
        <w:rPr>
          <w:rFonts w:asciiTheme="minorHAnsi" w:eastAsiaTheme="minorEastAsia" w:hAnsiTheme="minorHAnsi" w:cstheme="minorHAnsi"/>
          <w:sz w:val="20"/>
          <w:szCs w:val="20"/>
          <w:lang w:val="ka-GE" w:bidi="ar-SA"/>
        </w:rPr>
        <w:t>მოთხოვნის</w:t>
      </w:r>
      <w:r w:rsidRPr="007F7FB2">
        <w:rPr>
          <w:rFonts w:asciiTheme="minorHAnsi" w:eastAsiaTheme="minorEastAsia" w:hAnsiTheme="minorHAnsi" w:cstheme="minorHAnsi"/>
          <w:sz w:val="20"/>
          <w:szCs w:val="20"/>
          <w:lang w:val="ka-GE" w:bidi="ar-SA"/>
        </w:rPr>
        <w:t xml:space="preserve"> მიხედვით</w:t>
      </w:r>
      <w:r>
        <w:rPr>
          <w:rFonts w:asciiTheme="minorHAnsi" w:eastAsiaTheme="minorEastAsia" w:hAnsiTheme="minorHAnsi" w:cstheme="minorHAnsi"/>
          <w:sz w:val="20"/>
          <w:szCs w:val="20"/>
          <w:lang w:val="ka-GE" w:bidi="ar-SA"/>
        </w:rPr>
        <w:t xml:space="preserve"> </w:t>
      </w:r>
      <w:r w:rsidRPr="007F7FB2">
        <w:rPr>
          <w:rFonts w:asciiTheme="minorHAnsi" w:eastAsiaTheme="minorEastAsia" w:hAnsiTheme="minorHAnsi" w:cstheme="minorHAnsi"/>
          <w:sz w:val="20"/>
          <w:szCs w:val="20"/>
          <w:lang w:val="ka-GE" w:bidi="ar-SA"/>
        </w:rPr>
        <w:t>ეტაპობრივად 1 (ერთი) წლის განმავლობაში</w:t>
      </w:r>
      <w:r>
        <w:rPr>
          <w:rFonts w:asciiTheme="minorHAnsi" w:eastAsiaTheme="minorEastAsia" w:hAnsiTheme="minorHAnsi" w:cstheme="minorHAnsi"/>
          <w:sz w:val="20"/>
          <w:szCs w:val="20"/>
          <w:lang w:val="ka-GE" w:bidi="ar-SA"/>
        </w:rPr>
        <w:t>.</w:t>
      </w:r>
    </w:p>
    <w:p w14:paraId="28FF5C64" w14:textId="4D646996" w:rsidR="00365A01" w:rsidRPr="00E435B0" w:rsidRDefault="00AE5BA3" w:rsidP="00E435B0">
      <w:pPr>
        <w:pStyle w:val="06"/>
        <w:rPr>
          <w:rFonts w:asciiTheme="minorHAnsi" w:eastAsiaTheme="minorEastAsia" w:hAnsiTheme="minorHAnsi" w:cstheme="minorHAnsi"/>
          <w:sz w:val="20"/>
          <w:szCs w:val="20"/>
          <w:lang w:val="ka-GE" w:bidi="ar-SA"/>
        </w:rPr>
      </w:pPr>
      <w:r>
        <w:rPr>
          <w:rFonts w:asciiTheme="minorHAnsi" w:eastAsiaTheme="minorEastAsia" w:hAnsiTheme="minorHAnsi" w:cstheme="minorHAnsi"/>
          <w:sz w:val="20"/>
          <w:szCs w:val="20"/>
          <w:lang w:val="ka-GE" w:bidi="ar-SA"/>
        </w:rPr>
        <w:t>დამკვეთი უფლებამოსილია მოსთხოვოს ტენდერში მონაწილეს ნიმუშების წარდგენა იმავე ხარისხის და დასახალების მასალაზე, რომელსაც პრეტენდენტი განაფასებს სატენდერო წინადადებაში.</w:t>
      </w:r>
    </w:p>
    <w:p w14:paraId="678834D4" w14:textId="77777777" w:rsidR="00923D1F" w:rsidRPr="00126599" w:rsidRDefault="0026012B" w:rsidP="009500F7">
      <w:pPr>
        <w:pStyle w:val="Heading1"/>
        <w:numPr>
          <w:ilvl w:val="0"/>
          <w:numId w:val="10"/>
        </w:numPr>
        <w:rPr>
          <w:rFonts w:cstheme="minorHAnsi"/>
        </w:rPr>
      </w:pPr>
      <w:bookmarkStart w:id="11" w:name="_Toc101273127"/>
      <w:r w:rsidRPr="00126599">
        <w:rPr>
          <w:rFonts w:cstheme="minorHAnsi"/>
          <w:lang w:val="ka-GE"/>
        </w:rPr>
        <w:t>ქვეკონტრაქტორი</w:t>
      </w:r>
      <w:bookmarkEnd w:id="11"/>
    </w:p>
    <w:p w14:paraId="6F5F944F" w14:textId="09E63A98" w:rsidR="0026012B" w:rsidRPr="00126599" w:rsidRDefault="0026012B" w:rsidP="00923D1F">
      <w:pPr>
        <w:spacing w:before="120" w:after="240"/>
        <w:rPr>
          <w:rFonts w:cstheme="minorHAnsi"/>
          <w:lang w:val="ka-GE"/>
        </w:rPr>
      </w:pPr>
      <w:r w:rsidRPr="00126599">
        <w:rPr>
          <w:rFonts w:cstheme="minorHAnsi"/>
          <w:lang w:val="ka-GE"/>
        </w:rPr>
        <w:t>ტენდერში მონაწილემ უნდა წარმოადგინოს დეტალური ინფორმაცია ნებისმიერ ქვეკონტრაქტორზე, რომელიც ჩაერთვება</w:t>
      </w:r>
      <w:r w:rsidR="00E05BBB" w:rsidRPr="00126599">
        <w:rPr>
          <w:rFonts w:cstheme="minorHAnsi"/>
          <w:lang w:val="ka-GE"/>
        </w:rPr>
        <w:t xml:space="preserve"> მომსახურები</w:t>
      </w:r>
      <w:r w:rsidRPr="00126599">
        <w:rPr>
          <w:rFonts w:cstheme="minorHAnsi"/>
          <w:lang w:val="ka-GE"/>
        </w:rPr>
        <w:t xml:space="preserve">ს შესრულებაში. ქვეკონტრაქტორი უნდა აკმაყოფილებდეს იმავე </w:t>
      </w:r>
      <w:r w:rsidR="009D7FD9">
        <w:rPr>
          <w:rFonts w:cstheme="minorHAnsi"/>
          <w:lang w:val="ka-GE"/>
        </w:rPr>
        <w:t>საკვალიფიკაციო მოთხოვნებს,</w:t>
      </w:r>
      <w:r w:rsidR="00620E02" w:rsidRPr="00126599">
        <w:rPr>
          <w:rFonts w:cstheme="minorHAnsi"/>
          <w:lang w:val="ka-GE"/>
        </w:rPr>
        <w:t xml:space="preserve"> </w:t>
      </w:r>
      <w:r w:rsidRPr="00126599">
        <w:rPr>
          <w:rFonts w:cstheme="minorHAnsi"/>
          <w:lang w:val="ka-GE"/>
        </w:rPr>
        <w:t xml:space="preserve">რაც მოთხოვნილია ტენდერში მონაწილის მიმართ. პრეტენდენტი პასუხისმგებელია ქვეკონტრაქტორის მიერ შესრულებულ </w:t>
      </w:r>
      <w:r w:rsidR="00E05BBB" w:rsidRPr="00126599">
        <w:rPr>
          <w:rFonts w:cstheme="minorHAnsi"/>
          <w:lang w:val="ka-GE"/>
        </w:rPr>
        <w:t xml:space="preserve">მომსახურების </w:t>
      </w:r>
      <w:r w:rsidR="00620E02" w:rsidRPr="00126599">
        <w:rPr>
          <w:rFonts w:cstheme="minorHAnsi"/>
          <w:lang w:val="ka-GE"/>
        </w:rPr>
        <w:t>ნებისმიერ მოცულობაზე</w:t>
      </w:r>
      <w:r w:rsidRPr="00126599">
        <w:rPr>
          <w:rFonts w:cstheme="minorHAnsi"/>
          <w:lang w:val="ka-GE"/>
        </w:rPr>
        <w:t>.</w:t>
      </w:r>
    </w:p>
    <w:p w14:paraId="40C99F19" w14:textId="77777777" w:rsidR="00923D1F" w:rsidRPr="00126599" w:rsidRDefault="0026012B" w:rsidP="009500F7">
      <w:pPr>
        <w:pStyle w:val="Heading1"/>
        <w:numPr>
          <w:ilvl w:val="0"/>
          <w:numId w:val="10"/>
        </w:numPr>
        <w:rPr>
          <w:rFonts w:cstheme="minorHAnsi"/>
        </w:rPr>
      </w:pPr>
      <w:bookmarkStart w:id="12" w:name="_Toc101273128"/>
      <w:r w:rsidRPr="00126599">
        <w:rPr>
          <w:rFonts w:cstheme="minorHAnsi"/>
          <w:lang w:val="ka-GE"/>
        </w:rPr>
        <w:t>კომერციული წინადადება</w:t>
      </w:r>
      <w:bookmarkEnd w:id="12"/>
    </w:p>
    <w:p w14:paraId="73C2A9FB" w14:textId="29E1466A" w:rsidR="009C32C6" w:rsidRDefault="009C32C6" w:rsidP="00923D1F">
      <w:pPr>
        <w:rPr>
          <w:rFonts w:cstheme="minorHAnsi"/>
          <w:lang w:val="ka-GE"/>
        </w:rPr>
      </w:pPr>
      <w:r w:rsidRPr="009C32C6">
        <w:rPr>
          <w:rFonts w:cstheme="minorHAnsi"/>
          <w:b/>
          <w:bCs/>
          <w:lang w:val="ka-GE"/>
        </w:rPr>
        <w:t>კომერციული წინადადება:</w:t>
      </w:r>
      <w:r>
        <w:rPr>
          <w:rFonts w:cstheme="minorHAnsi"/>
          <w:lang w:val="ka-GE"/>
        </w:rPr>
        <w:t xml:space="preserve"> </w:t>
      </w:r>
      <w:r w:rsidRPr="00771CE9">
        <w:rPr>
          <w:rFonts w:cstheme="minorHAnsi"/>
          <w:lang w:val="ka-GE"/>
        </w:rPr>
        <w:t>ფასები წარდგენილი უნდა იქნას ლარში, საერთო ფასი უნდა შეიცავდეს ტრანსპორტირების საფასურს, საქართველოს კანონმდებლობით დადგენილი და სავალდებულო შენატანებსა და დამატებითი ღირებულების გადასახადს.</w:t>
      </w:r>
    </w:p>
    <w:p w14:paraId="6B478B3C" w14:textId="32B57F8C" w:rsidR="009C32C6" w:rsidRPr="007F7FB2" w:rsidRDefault="009C32C6" w:rsidP="009C32C6">
      <w:pPr>
        <w:pStyle w:val="06"/>
        <w:rPr>
          <w:rFonts w:asciiTheme="minorHAnsi" w:eastAsiaTheme="minorEastAsia" w:hAnsiTheme="minorHAnsi" w:cstheme="minorHAnsi"/>
          <w:sz w:val="20"/>
          <w:szCs w:val="20"/>
          <w:lang w:val="ka-GE" w:bidi="ar-SA"/>
        </w:rPr>
      </w:pPr>
      <w:r>
        <w:rPr>
          <w:rFonts w:asciiTheme="minorHAnsi" w:eastAsiaTheme="minorEastAsia" w:hAnsiTheme="minorHAnsi" w:cstheme="minorHAnsi"/>
          <w:sz w:val="20"/>
          <w:szCs w:val="20"/>
          <w:lang w:val="ka-GE" w:bidi="ar-SA"/>
        </w:rPr>
        <w:t>განფასების ფორმა წარმოდგენილია დანართი №1-ის სახით.</w:t>
      </w:r>
    </w:p>
    <w:p w14:paraId="32C37AFE" w14:textId="19EB7011" w:rsidR="00D0285E" w:rsidRPr="00126599" w:rsidRDefault="00A5559B" w:rsidP="003C393C">
      <w:pPr>
        <w:rPr>
          <w:rFonts w:cstheme="minorHAnsi"/>
          <w:lang w:val="ka-GE"/>
        </w:rPr>
      </w:pPr>
      <w:r w:rsidRPr="00126599">
        <w:rPr>
          <w:rFonts w:cstheme="minorHAnsi"/>
          <w:b/>
          <w:lang w:val="ka-GE"/>
        </w:rPr>
        <w:t xml:space="preserve">გადახდის პირობა: </w:t>
      </w:r>
      <w:r w:rsidR="00E05BBB" w:rsidRPr="00126599">
        <w:rPr>
          <w:rFonts w:cstheme="minorHAnsi"/>
          <w:lang w:val="ka-GE"/>
        </w:rPr>
        <w:t>მომსახურების საფასურის გადახდა განხორციელდება მიღება-ჩაბარების ორმხრივად გაფორმებიდან 30 კალენდარული დღის მანძილზე.</w:t>
      </w:r>
      <w:r w:rsidR="009D7FD9">
        <w:rPr>
          <w:rFonts w:cstheme="minorHAnsi"/>
          <w:lang w:val="ka-GE"/>
        </w:rPr>
        <w:t xml:space="preserve"> პრეტენდენტი უფლებამოსილია წარმოადგინოს საკუთარი გადახდის პირობის გრაფიკი</w:t>
      </w:r>
      <w:r w:rsidR="002A75E0">
        <w:rPr>
          <w:rFonts w:cstheme="minorHAnsi"/>
          <w:lang w:val="ka-GE"/>
        </w:rPr>
        <w:t>, დამკვეთთან დამატებითი განხილვის და შეთანხმების მიზნით.</w:t>
      </w:r>
    </w:p>
    <w:p w14:paraId="070894FE" w14:textId="77777777" w:rsidR="00923D1F" w:rsidRPr="00126599" w:rsidRDefault="007540F6" w:rsidP="009500F7">
      <w:pPr>
        <w:pStyle w:val="Heading1"/>
        <w:numPr>
          <w:ilvl w:val="0"/>
          <w:numId w:val="10"/>
        </w:numPr>
        <w:spacing w:before="480"/>
        <w:rPr>
          <w:rFonts w:cstheme="minorHAnsi"/>
        </w:rPr>
      </w:pPr>
      <w:bookmarkStart w:id="13" w:name="_Toc101273129"/>
      <w:r w:rsidRPr="00126599">
        <w:rPr>
          <w:rFonts w:cstheme="minorHAnsi"/>
          <w:lang w:val="ka-GE"/>
        </w:rPr>
        <w:t>შეფასების პროცესი</w:t>
      </w:r>
      <w:bookmarkEnd w:id="13"/>
      <w:r w:rsidRPr="00126599">
        <w:rPr>
          <w:rFonts w:cstheme="minorHAnsi"/>
          <w:lang w:val="ka-GE"/>
        </w:rPr>
        <w:t xml:space="preserve"> </w:t>
      </w:r>
    </w:p>
    <w:p w14:paraId="41B7C0F6" w14:textId="77777777" w:rsidR="002A75E0" w:rsidRDefault="007540F6" w:rsidP="00923D1F">
      <w:pPr>
        <w:rPr>
          <w:rFonts w:cstheme="minorHAnsi"/>
          <w:lang w:val="ka-GE"/>
        </w:rPr>
      </w:pPr>
      <w:r w:rsidRPr="00126599">
        <w:rPr>
          <w:rFonts w:cstheme="minorHAnsi"/>
          <w:lang w:val="ka-GE"/>
        </w:rPr>
        <w:t xml:space="preserve">სატენდერო წინადადების შეფასების პროცესში, სატენდერო კომიტეტი შეაფასებს: </w:t>
      </w:r>
    </w:p>
    <w:p w14:paraId="5C689F8D" w14:textId="3821A30A" w:rsidR="002A75E0" w:rsidRDefault="009C32C6" w:rsidP="002A75E0">
      <w:pPr>
        <w:pStyle w:val="ListParagraph"/>
        <w:numPr>
          <w:ilvl w:val="0"/>
          <w:numId w:val="27"/>
        </w:numPr>
        <w:rPr>
          <w:rFonts w:cstheme="minorHAnsi"/>
          <w:lang w:val="ka-GE"/>
        </w:rPr>
      </w:pPr>
      <w:r>
        <w:rPr>
          <w:rFonts w:cstheme="minorHAnsi"/>
          <w:lang w:val="ka-GE"/>
        </w:rPr>
        <w:t xml:space="preserve">გამოცდილებას, </w:t>
      </w:r>
      <w:r w:rsidR="007540F6" w:rsidRPr="002A75E0">
        <w:rPr>
          <w:rFonts w:cstheme="minorHAnsi"/>
          <w:lang w:val="ka-GE"/>
        </w:rPr>
        <w:t>კვალიფიკაცია</w:t>
      </w:r>
      <w:r>
        <w:rPr>
          <w:rFonts w:cstheme="minorHAnsi"/>
          <w:lang w:val="ka-GE"/>
        </w:rPr>
        <w:t>სა და ხარისხს</w:t>
      </w:r>
      <w:r w:rsidR="002A75E0">
        <w:rPr>
          <w:rFonts w:cstheme="minorHAnsi"/>
          <w:lang w:val="ka-GE"/>
        </w:rPr>
        <w:t>;</w:t>
      </w:r>
    </w:p>
    <w:p w14:paraId="12628F5A" w14:textId="7E0E587B" w:rsidR="002A75E0" w:rsidRDefault="002A75E0" w:rsidP="002A75E0">
      <w:pPr>
        <w:pStyle w:val="ListParagraph"/>
        <w:numPr>
          <w:ilvl w:val="0"/>
          <w:numId w:val="27"/>
        </w:numPr>
        <w:rPr>
          <w:rFonts w:cstheme="minorHAnsi"/>
          <w:lang w:val="ka-GE"/>
        </w:rPr>
      </w:pPr>
      <w:r>
        <w:rPr>
          <w:rFonts w:cstheme="minorHAnsi"/>
          <w:lang w:val="ka-GE"/>
        </w:rPr>
        <w:t>წარმოდგენილი განაცხადის სრულფასოვნებას;</w:t>
      </w:r>
    </w:p>
    <w:p w14:paraId="07655EB9" w14:textId="2B9B4BE9" w:rsidR="002A75E0" w:rsidRDefault="009C32C6" w:rsidP="002A75E0">
      <w:pPr>
        <w:pStyle w:val="ListParagraph"/>
        <w:numPr>
          <w:ilvl w:val="0"/>
          <w:numId w:val="27"/>
        </w:numPr>
        <w:rPr>
          <w:rFonts w:cstheme="minorHAnsi"/>
          <w:lang w:val="ka-GE"/>
        </w:rPr>
      </w:pPr>
      <w:r>
        <w:rPr>
          <w:rFonts w:cstheme="minorHAnsi"/>
          <w:lang w:val="ka-GE"/>
        </w:rPr>
        <w:t>განფასებას;</w:t>
      </w:r>
    </w:p>
    <w:p w14:paraId="4C1DDCBF" w14:textId="7FBC068E" w:rsidR="002A75E0" w:rsidRPr="00126599" w:rsidRDefault="007540F6" w:rsidP="00923D1F">
      <w:pPr>
        <w:rPr>
          <w:rFonts w:cstheme="minorHAnsi"/>
          <w:lang w:val="ka-GE"/>
        </w:rPr>
      </w:pPr>
      <w:r w:rsidRPr="00126599">
        <w:rPr>
          <w:rFonts w:cstheme="minorHAnsi"/>
          <w:lang w:val="ka-GE"/>
        </w:rPr>
        <w:t>შეფასების პირველი ეტაპის შემდგომ, შესაძლებელია განხორციელდეს</w:t>
      </w:r>
      <w:r w:rsidR="00E23404">
        <w:rPr>
          <w:rFonts w:cstheme="minorHAnsi"/>
          <w:lang w:val="ka-GE"/>
        </w:rPr>
        <w:t xml:space="preserve"> კომუნიკაცია</w:t>
      </w:r>
      <w:r w:rsidRPr="00126599">
        <w:rPr>
          <w:rFonts w:cstheme="minorHAnsi"/>
          <w:lang w:val="ka-GE"/>
        </w:rPr>
        <w:t xml:space="preserve"> </w:t>
      </w:r>
      <w:r w:rsidR="002A75E0">
        <w:rPr>
          <w:rFonts w:cstheme="minorHAnsi"/>
          <w:lang w:val="ka-GE"/>
        </w:rPr>
        <w:t>ტენდერში მონაწილეებთან</w:t>
      </w:r>
      <w:r w:rsidRPr="00126599">
        <w:rPr>
          <w:rFonts w:cstheme="minorHAnsi"/>
          <w:lang w:val="ka-GE"/>
        </w:rPr>
        <w:t xml:space="preserve"> დამატებითი</w:t>
      </w:r>
      <w:r w:rsidR="00E23404">
        <w:rPr>
          <w:rFonts w:cstheme="minorHAnsi"/>
          <w:lang w:val="ka-GE"/>
        </w:rPr>
        <w:t xml:space="preserve"> </w:t>
      </w:r>
      <w:r w:rsidRPr="00126599">
        <w:rPr>
          <w:rFonts w:cstheme="minorHAnsi"/>
          <w:lang w:val="ka-GE"/>
        </w:rPr>
        <w:t>დაზუსტებების მიზნით.</w:t>
      </w:r>
    </w:p>
    <w:p w14:paraId="4DE592E7" w14:textId="77777777" w:rsidR="00923D1F" w:rsidRPr="00126599" w:rsidRDefault="007540F6" w:rsidP="009500F7">
      <w:pPr>
        <w:pStyle w:val="Heading1"/>
        <w:numPr>
          <w:ilvl w:val="0"/>
          <w:numId w:val="10"/>
        </w:numPr>
        <w:rPr>
          <w:rFonts w:cstheme="minorHAnsi"/>
        </w:rPr>
      </w:pPr>
      <w:bookmarkStart w:id="14" w:name="_Toc101273130"/>
      <w:r w:rsidRPr="00126599">
        <w:rPr>
          <w:rFonts w:cstheme="minorHAnsi"/>
          <w:lang w:val="ka-GE"/>
        </w:rPr>
        <w:t>დამატება ცვლილება</w:t>
      </w:r>
      <w:bookmarkEnd w:id="14"/>
    </w:p>
    <w:p w14:paraId="48EAEFE3" w14:textId="6223C4B9" w:rsidR="000A30AF" w:rsidRPr="00126599" w:rsidRDefault="00CD427B" w:rsidP="0037669D">
      <w:pPr>
        <w:rPr>
          <w:rFonts w:cstheme="minorHAnsi"/>
          <w:lang w:val="ka-GE"/>
        </w:rPr>
      </w:pPr>
      <w:r w:rsidRPr="00126599">
        <w:rPr>
          <w:rFonts w:cstheme="minorHAnsi"/>
          <w:lang w:val="ka-GE"/>
        </w:rPr>
        <w:t xml:space="preserve">დამკვეთის მხრიდან </w:t>
      </w:r>
      <w:r w:rsidR="007540F6" w:rsidRPr="00126599">
        <w:rPr>
          <w:rFonts w:cstheme="minorHAnsi"/>
          <w:lang w:val="ka-GE"/>
        </w:rPr>
        <w:t xml:space="preserve">სატენდერო </w:t>
      </w:r>
      <w:r w:rsidR="002A75E0">
        <w:rPr>
          <w:rFonts w:cstheme="minorHAnsi"/>
          <w:lang w:val="ka-GE"/>
        </w:rPr>
        <w:t>მოთხოვნის</w:t>
      </w:r>
      <w:r w:rsidR="007540F6" w:rsidRPr="00126599">
        <w:rPr>
          <w:rFonts w:cstheme="minorHAnsi"/>
          <w:lang w:val="ka-GE"/>
        </w:rPr>
        <w:t xml:space="preserve"> ნებისმიერი </w:t>
      </w:r>
      <w:r w:rsidRPr="00126599">
        <w:rPr>
          <w:rFonts w:cstheme="minorHAnsi"/>
          <w:lang w:val="ka-GE"/>
        </w:rPr>
        <w:t>ცვლილება</w:t>
      </w:r>
      <w:r w:rsidR="007540F6" w:rsidRPr="00126599">
        <w:rPr>
          <w:rFonts w:cstheme="minorHAnsi"/>
          <w:lang w:val="ka-GE"/>
        </w:rPr>
        <w:t xml:space="preserve"> ან დამატებითი </w:t>
      </w:r>
      <w:r w:rsidRPr="00126599">
        <w:rPr>
          <w:rFonts w:cstheme="minorHAnsi"/>
          <w:lang w:val="ka-GE"/>
        </w:rPr>
        <w:t>ინფორმაცია</w:t>
      </w:r>
      <w:r w:rsidR="007540F6" w:rsidRPr="00126599">
        <w:rPr>
          <w:rFonts w:cstheme="minorHAnsi"/>
          <w:lang w:val="ka-GE"/>
        </w:rPr>
        <w:t xml:space="preserve"> </w:t>
      </w:r>
      <w:r w:rsidRPr="00126599">
        <w:rPr>
          <w:rFonts w:cstheme="minorHAnsi"/>
          <w:lang w:val="ka-GE"/>
        </w:rPr>
        <w:t>გაიგზავნე</w:t>
      </w:r>
      <w:r w:rsidR="002F4A74" w:rsidRPr="00126599">
        <w:rPr>
          <w:rFonts w:cstheme="minorHAnsi"/>
          <w:lang w:val="ka-GE"/>
        </w:rPr>
        <w:t>ბ</w:t>
      </w:r>
      <w:r w:rsidRPr="00126599">
        <w:rPr>
          <w:rFonts w:cstheme="minorHAnsi"/>
          <w:lang w:val="ka-GE"/>
        </w:rPr>
        <w:t xml:space="preserve">ა </w:t>
      </w:r>
      <w:r w:rsidR="007540F6" w:rsidRPr="00126599">
        <w:rPr>
          <w:rFonts w:cstheme="minorHAnsi"/>
          <w:lang w:val="ka-GE"/>
        </w:rPr>
        <w:t xml:space="preserve">წერილობით </w:t>
      </w:r>
      <w:r w:rsidRPr="00126599">
        <w:rPr>
          <w:rFonts w:cstheme="minorHAnsi"/>
          <w:lang w:val="ka-GE"/>
        </w:rPr>
        <w:t>ელ. ფოსტი</w:t>
      </w:r>
      <w:r w:rsidR="00B262D0" w:rsidRPr="00126599">
        <w:rPr>
          <w:rFonts w:cstheme="minorHAnsi"/>
          <w:lang w:val="ka-GE"/>
        </w:rPr>
        <w:t>ს საშუალებით</w:t>
      </w:r>
      <w:r w:rsidRPr="00126599">
        <w:rPr>
          <w:rFonts w:cstheme="minorHAnsi"/>
          <w:lang w:val="ka-GE"/>
        </w:rPr>
        <w:t xml:space="preserve"> </w:t>
      </w:r>
      <w:r w:rsidR="007540F6" w:rsidRPr="00126599">
        <w:rPr>
          <w:rFonts w:cstheme="minorHAnsi"/>
          <w:lang w:val="ka-GE"/>
        </w:rPr>
        <w:t xml:space="preserve">ყველა </w:t>
      </w:r>
      <w:r w:rsidRPr="00126599">
        <w:rPr>
          <w:rFonts w:cstheme="minorHAnsi"/>
          <w:lang w:val="ka-GE"/>
        </w:rPr>
        <w:t>პრეტენდენტთან</w:t>
      </w:r>
      <w:r w:rsidR="002A75E0">
        <w:rPr>
          <w:rFonts w:cstheme="minorHAnsi"/>
          <w:lang w:val="ka-GE"/>
        </w:rPr>
        <w:t>.</w:t>
      </w:r>
      <w:r w:rsidR="002F4A74" w:rsidRPr="00126599">
        <w:rPr>
          <w:rFonts w:cstheme="minorHAnsi"/>
          <w:lang w:val="ka-GE"/>
        </w:rPr>
        <w:t xml:space="preserve"> </w:t>
      </w:r>
      <w:r w:rsidRPr="00126599">
        <w:rPr>
          <w:rFonts w:cstheme="minorHAnsi"/>
          <w:lang w:val="ka-GE"/>
        </w:rPr>
        <w:t>ტენდერში მონაწილემ თავის მხრივ უნდა დაადასტუროს ინფორმაციის მიღება. იმ შემთხვევაში</w:t>
      </w:r>
      <w:r w:rsidR="00B262D0" w:rsidRPr="00126599">
        <w:rPr>
          <w:rFonts w:cstheme="minorHAnsi"/>
          <w:lang w:val="ka-GE"/>
        </w:rPr>
        <w:t xml:space="preserve">. </w:t>
      </w:r>
      <w:r w:rsidRPr="00126599">
        <w:rPr>
          <w:rFonts w:cstheme="minorHAnsi"/>
          <w:lang w:val="ka-GE"/>
        </w:rPr>
        <w:t>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bookmarkStart w:id="15" w:name="_Ref516140204"/>
    </w:p>
    <w:p w14:paraId="7801A649" w14:textId="77777777" w:rsidR="00923D1F" w:rsidRPr="00126599" w:rsidRDefault="000A30AF" w:rsidP="009500F7">
      <w:pPr>
        <w:pStyle w:val="Heading1"/>
        <w:numPr>
          <w:ilvl w:val="0"/>
          <w:numId w:val="10"/>
        </w:numPr>
        <w:rPr>
          <w:rFonts w:cstheme="minorHAnsi"/>
        </w:rPr>
      </w:pPr>
      <w:bookmarkStart w:id="16" w:name="_Toc101273131"/>
      <w:bookmarkEnd w:id="15"/>
      <w:r w:rsidRPr="00126599">
        <w:rPr>
          <w:rFonts w:cstheme="minorHAnsi"/>
          <w:lang w:val="ka-GE"/>
        </w:rPr>
        <w:t>დოკუმენტაცია</w:t>
      </w:r>
      <w:r w:rsidR="00A454E8" w:rsidRPr="00126599">
        <w:rPr>
          <w:rFonts w:cstheme="minorHAnsi"/>
          <w:lang w:val="ka-GE"/>
        </w:rPr>
        <w:t xml:space="preserve"> და კონფიდენციალურობა</w:t>
      </w:r>
      <w:bookmarkEnd w:id="16"/>
    </w:p>
    <w:p w14:paraId="72554204" w14:textId="61B94816" w:rsidR="00B65C35" w:rsidRPr="00126599" w:rsidRDefault="000A30AF" w:rsidP="003F78B3">
      <w:pPr>
        <w:tabs>
          <w:tab w:val="left" w:pos="3600"/>
        </w:tabs>
        <w:autoSpaceDE w:val="0"/>
        <w:autoSpaceDN w:val="0"/>
        <w:adjustRightInd w:val="0"/>
        <w:rPr>
          <w:rFonts w:cstheme="minorHAnsi"/>
          <w:lang w:val="ka-GE"/>
        </w:rPr>
      </w:pPr>
      <w:r w:rsidRPr="00126599">
        <w:rPr>
          <w:rFonts w:cstheme="minorHAnsi"/>
          <w:lang w:val="ka-GE"/>
        </w:rPr>
        <w:t xml:space="preserve">ყველა დოკუმენტაცია, რომელიც მომზადდება მიმდინარე ტენდერით გათვალისწინებული </w:t>
      </w:r>
      <w:r w:rsidR="002A75E0">
        <w:rPr>
          <w:rFonts w:cstheme="minorHAnsi"/>
          <w:lang w:val="ka-GE"/>
        </w:rPr>
        <w:t xml:space="preserve">მოთხოვნის </w:t>
      </w:r>
      <w:r w:rsidRPr="00126599">
        <w:rPr>
          <w:rFonts w:cstheme="minorHAnsi"/>
          <w:lang w:val="ka-GE"/>
        </w:rPr>
        <w:t xml:space="preserve">ფარგლებში </w:t>
      </w:r>
      <w:r w:rsidR="003F78B3" w:rsidRPr="00126599">
        <w:rPr>
          <w:rFonts w:cstheme="minorHAnsi"/>
          <w:lang w:val="ka-GE"/>
        </w:rPr>
        <w:t xml:space="preserve">წარმოადგენს </w:t>
      </w:r>
      <w:r w:rsidRPr="00126599">
        <w:rPr>
          <w:rFonts w:cstheme="minorHAnsi"/>
          <w:lang w:val="ka-GE"/>
        </w:rPr>
        <w:t xml:space="preserve">დამკვეთის </w:t>
      </w:r>
      <w:r w:rsidR="003F78B3" w:rsidRPr="00126599">
        <w:rPr>
          <w:rFonts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08BA0FE6" w14:textId="5A7A0810" w:rsidR="00923D1F" w:rsidRPr="00126599" w:rsidRDefault="00A454E8" w:rsidP="009B22FA">
      <w:pPr>
        <w:tabs>
          <w:tab w:val="left" w:pos="3600"/>
        </w:tabs>
        <w:autoSpaceDE w:val="0"/>
        <w:autoSpaceDN w:val="0"/>
        <w:adjustRightInd w:val="0"/>
        <w:rPr>
          <w:rFonts w:cstheme="minorHAnsi"/>
        </w:rPr>
      </w:pPr>
      <w:r w:rsidRPr="00126599">
        <w:rPr>
          <w:rFonts w:cstheme="minorHAnsi"/>
          <w:lang w:val="ka-GE"/>
        </w:rPr>
        <w:lastRenderedPageBreak/>
        <w:t xml:space="preserve">მიმდინარე ტენდერის </w:t>
      </w:r>
      <w:r w:rsidR="00A22B19" w:rsidRPr="00126599">
        <w:rPr>
          <w:rFonts w:cstheme="minorHAnsi"/>
          <w:lang w:val="ka-GE"/>
        </w:rPr>
        <w:t xml:space="preserve">და </w:t>
      </w:r>
      <w:r w:rsidR="00AD616F">
        <w:rPr>
          <w:rFonts w:cstheme="minorHAnsi"/>
          <w:lang w:val="ka-GE"/>
        </w:rPr>
        <w:t>მომსახურების</w:t>
      </w:r>
      <w:r w:rsidRPr="00126599">
        <w:rPr>
          <w:rFonts w:cstheme="minorHAnsi"/>
          <w:lang w:val="ka-GE"/>
        </w:rPr>
        <w:t xml:space="preserve">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კონტრაქტორი და მისი  ნებისმიერი ქვეკონტრაქტორი (ასეთის არსებობის შემთხვევაში) ვალდებულები არიან დაიცვან კონფიდენციალურობა. </w:t>
      </w:r>
    </w:p>
    <w:p w14:paraId="7D95FFF4" w14:textId="77777777" w:rsidR="000A30AF" w:rsidRPr="00126599" w:rsidRDefault="000A30AF" w:rsidP="00D75994">
      <w:pPr>
        <w:pStyle w:val="Heading1"/>
        <w:numPr>
          <w:ilvl w:val="0"/>
          <w:numId w:val="10"/>
        </w:numPr>
        <w:rPr>
          <w:rFonts w:cstheme="minorHAnsi"/>
        </w:rPr>
      </w:pPr>
      <w:bookmarkStart w:id="17" w:name="_Toc101273132"/>
      <w:r w:rsidRPr="00126599">
        <w:rPr>
          <w:rFonts w:cstheme="minorHAnsi"/>
          <w:lang w:val="ka-GE"/>
        </w:rPr>
        <w:t>დამატებითი მოთხოვნები</w:t>
      </w:r>
      <w:bookmarkEnd w:id="17"/>
    </w:p>
    <w:p w14:paraId="7E8921B5" w14:textId="5338D100" w:rsidR="000A30AF" w:rsidRPr="00126599" w:rsidRDefault="000A30AF" w:rsidP="000A30AF">
      <w:pPr>
        <w:autoSpaceDE w:val="0"/>
        <w:autoSpaceDN w:val="0"/>
        <w:adjustRightInd w:val="0"/>
        <w:rPr>
          <w:rFonts w:cstheme="minorHAnsi"/>
          <w:b/>
          <w:lang w:val="ka-GE"/>
        </w:rPr>
      </w:pPr>
      <w:r w:rsidRPr="00126599">
        <w:rPr>
          <w:rFonts w:cstheme="minorHAnsi"/>
          <w:lang w:val="ka-GE"/>
        </w:rPr>
        <w:t xml:space="preserve">ტენდერში მონაწილემ  უნდა წარმოადგინოს ინფორმაცია და ქვემო ჩამოთვლილი დოკუმენტაცია  </w:t>
      </w:r>
      <w:r w:rsidRPr="006E735A">
        <w:rPr>
          <w:rFonts w:cstheme="minorHAnsi"/>
          <w:b/>
          <w:bCs/>
          <w:lang w:val="ka-GE"/>
        </w:rPr>
        <w:t>დამატებითი მოთხოვნის საფუძველზე</w:t>
      </w:r>
      <w:r w:rsidR="000B666B" w:rsidRPr="006E735A">
        <w:rPr>
          <w:rFonts w:cstheme="minorHAnsi"/>
          <w:b/>
          <w:bCs/>
          <w:lang w:val="ka-GE"/>
        </w:rPr>
        <w:t>:</w:t>
      </w:r>
    </w:p>
    <w:p w14:paraId="6B7E5908" w14:textId="6C8973A8" w:rsidR="000A30AF" w:rsidRPr="00FA1204" w:rsidRDefault="003A36D1" w:rsidP="00FA1204">
      <w:pPr>
        <w:pStyle w:val="ListParagraph"/>
        <w:numPr>
          <w:ilvl w:val="0"/>
          <w:numId w:val="30"/>
        </w:numPr>
        <w:autoSpaceDE w:val="0"/>
        <w:autoSpaceDN w:val="0"/>
        <w:adjustRightInd w:val="0"/>
        <w:rPr>
          <w:rFonts w:cstheme="minorHAnsi"/>
        </w:rPr>
      </w:pPr>
      <w:r w:rsidRPr="00FA1204">
        <w:rPr>
          <w:rFonts w:cstheme="minorHAnsi"/>
          <w:lang w:val="ka-GE"/>
        </w:rPr>
        <w:t>განახლებული ამონაწერი საჯარო რეესტრიდან;</w:t>
      </w:r>
    </w:p>
    <w:p w14:paraId="7026D715" w14:textId="5779419E" w:rsidR="00FA1204" w:rsidRPr="00FA1204" w:rsidRDefault="00FA1204" w:rsidP="00FA1204">
      <w:pPr>
        <w:pStyle w:val="ListParagraph"/>
        <w:numPr>
          <w:ilvl w:val="0"/>
          <w:numId w:val="30"/>
        </w:numPr>
        <w:autoSpaceDE w:val="0"/>
        <w:autoSpaceDN w:val="0"/>
        <w:adjustRightInd w:val="0"/>
        <w:rPr>
          <w:rFonts w:cstheme="minorHAnsi"/>
        </w:rPr>
      </w:pPr>
      <w:r w:rsidRPr="00FA1204">
        <w:rPr>
          <w:rFonts w:cstheme="minorHAnsi"/>
          <w:lang w:val="ka-GE"/>
        </w:rPr>
        <w:t>დამადასტურებელი ცნობები შესაბამისი სამსახურებიდან</w:t>
      </w:r>
      <w:r>
        <w:rPr>
          <w:rFonts w:cstheme="minorHAnsi"/>
          <w:lang w:val="ka-GE"/>
        </w:rPr>
        <w:t xml:space="preserve"> (საჯარო რეესტრიდან და შემოსავლების სამსახურიდან)</w:t>
      </w:r>
      <w:r w:rsidRPr="00FA1204">
        <w:rPr>
          <w:rFonts w:cstheme="minorHAnsi"/>
          <w:lang w:val="ka-GE"/>
        </w:rPr>
        <w:t>:</w:t>
      </w:r>
    </w:p>
    <w:p w14:paraId="5D30C4C1" w14:textId="79A800A1" w:rsidR="003A36D1" w:rsidRDefault="003A36D1" w:rsidP="00FA1204">
      <w:pPr>
        <w:pStyle w:val="ListParagraph"/>
        <w:numPr>
          <w:ilvl w:val="0"/>
          <w:numId w:val="7"/>
        </w:numPr>
        <w:autoSpaceDE w:val="0"/>
        <w:autoSpaceDN w:val="0"/>
        <w:adjustRightInd w:val="0"/>
        <w:rPr>
          <w:rFonts w:cstheme="minorHAnsi"/>
          <w:lang w:val="ka-GE"/>
        </w:rPr>
      </w:pPr>
      <w:r w:rsidRPr="003A36D1">
        <w:rPr>
          <w:rFonts w:cstheme="minorHAnsi"/>
          <w:lang w:val="ka-GE"/>
        </w:rPr>
        <w:t>არ მიმდინარეობს კომპანიის რეორგანიზაცია ან ლიკვიდაცია;</w:t>
      </w:r>
    </w:p>
    <w:p w14:paraId="7050CB46" w14:textId="74A3876D" w:rsidR="003A36D1" w:rsidRDefault="003A36D1" w:rsidP="000A30AF">
      <w:pPr>
        <w:pStyle w:val="ListParagraph"/>
        <w:numPr>
          <w:ilvl w:val="0"/>
          <w:numId w:val="7"/>
        </w:numPr>
        <w:autoSpaceDE w:val="0"/>
        <w:autoSpaceDN w:val="0"/>
        <w:adjustRightInd w:val="0"/>
        <w:rPr>
          <w:rFonts w:cstheme="minorHAnsi"/>
          <w:lang w:val="ka-GE"/>
        </w:rPr>
      </w:pPr>
      <w:r w:rsidRPr="003A36D1">
        <w:rPr>
          <w:rFonts w:cstheme="minorHAnsi"/>
          <w:lang w:val="ka-GE"/>
        </w:rPr>
        <w:t>კომპანიის მიმართ არ მიმდინარეობს გაკოტრების ან სანაციის საქმის წარმოება;</w:t>
      </w:r>
    </w:p>
    <w:p w14:paraId="4EB75DF3" w14:textId="474BCBC1" w:rsidR="003A36D1" w:rsidRDefault="00FA1204" w:rsidP="000A30AF">
      <w:pPr>
        <w:pStyle w:val="ListParagraph"/>
        <w:numPr>
          <w:ilvl w:val="0"/>
          <w:numId w:val="7"/>
        </w:numPr>
        <w:autoSpaceDE w:val="0"/>
        <w:autoSpaceDN w:val="0"/>
        <w:adjustRightInd w:val="0"/>
        <w:rPr>
          <w:rFonts w:cstheme="minorHAnsi"/>
          <w:lang w:val="ka-GE"/>
        </w:rPr>
      </w:pPr>
      <w:r>
        <w:rPr>
          <w:rFonts w:cstheme="minorHAnsi"/>
          <w:lang w:val="ka-GE"/>
        </w:rPr>
        <w:t>კომპანიას არ გააჩნია</w:t>
      </w:r>
      <w:r w:rsidR="003A36D1" w:rsidRPr="003A36D1">
        <w:rPr>
          <w:rFonts w:cstheme="minorHAnsi"/>
          <w:lang w:val="ka-GE"/>
        </w:rPr>
        <w:t xml:space="preserve"> ბიუჯეტის მიმართ დავალიანებ</w:t>
      </w:r>
      <w:r>
        <w:rPr>
          <w:rFonts w:cstheme="minorHAnsi"/>
          <w:lang w:val="ka-GE"/>
        </w:rPr>
        <w:t>ა</w:t>
      </w:r>
      <w:r w:rsidR="003A36D1" w:rsidRPr="003A36D1">
        <w:rPr>
          <w:rFonts w:cstheme="minorHAnsi"/>
          <w:lang w:val="ka-GE"/>
        </w:rPr>
        <w:t>;</w:t>
      </w:r>
    </w:p>
    <w:p w14:paraId="1F62BEED" w14:textId="41D497C2" w:rsidR="003A36D1" w:rsidRDefault="003A36D1" w:rsidP="000A30AF">
      <w:pPr>
        <w:pStyle w:val="ListParagraph"/>
        <w:numPr>
          <w:ilvl w:val="0"/>
          <w:numId w:val="7"/>
        </w:numPr>
        <w:autoSpaceDE w:val="0"/>
        <w:autoSpaceDN w:val="0"/>
        <w:adjustRightInd w:val="0"/>
        <w:rPr>
          <w:rFonts w:cstheme="minorHAnsi"/>
          <w:lang w:val="ka-GE"/>
        </w:rPr>
      </w:pPr>
      <w:r w:rsidRPr="003A36D1">
        <w:rPr>
          <w:rFonts w:cstheme="minorHAnsi"/>
          <w:lang w:val="ka-GE"/>
        </w:rPr>
        <w:t>იურიდიული პირის ქონება არ არის დატვირთული საგადასახადო გირავნობით/იპოთეკით/ ან/და არ ადევს ყადაღა/საჯარო სამართლებრივი შეზღუდვა;</w:t>
      </w:r>
    </w:p>
    <w:p w14:paraId="4D68B3A4" w14:textId="329E078D" w:rsidR="003A36D1" w:rsidRPr="003A36D1" w:rsidRDefault="003A36D1" w:rsidP="000A30AF">
      <w:pPr>
        <w:pStyle w:val="ListParagraph"/>
        <w:numPr>
          <w:ilvl w:val="0"/>
          <w:numId w:val="7"/>
        </w:numPr>
        <w:autoSpaceDE w:val="0"/>
        <w:autoSpaceDN w:val="0"/>
        <w:adjustRightInd w:val="0"/>
        <w:rPr>
          <w:rFonts w:cstheme="minorHAnsi"/>
          <w:lang w:val="ka-GE"/>
        </w:rPr>
      </w:pPr>
      <w:r w:rsidRPr="003A36D1">
        <w:rPr>
          <w:rFonts w:cstheme="minorHAnsi"/>
          <w:lang w:val="ka-GE"/>
        </w:rPr>
        <w:t>ცნობა მომსახურე ბანკიდან ანგარიშზე ყადაღის</w:t>
      </w:r>
      <w:r>
        <w:rPr>
          <w:rFonts w:cstheme="minorHAnsi"/>
          <w:lang w:val="ka-GE"/>
        </w:rPr>
        <w:t>/საინკასო დავალების</w:t>
      </w:r>
      <w:r w:rsidRPr="003A36D1">
        <w:rPr>
          <w:rFonts w:cstheme="minorHAnsi"/>
          <w:lang w:val="ka-GE"/>
        </w:rPr>
        <w:t xml:space="preserve"> არ არსებობის შესახებ;</w:t>
      </w:r>
    </w:p>
    <w:p w14:paraId="692A7E11" w14:textId="77777777" w:rsidR="00FE00B7" w:rsidRPr="003A36D1" w:rsidRDefault="00FE00B7" w:rsidP="00B65C35">
      <w:pPr>
        <w:pStyle w:val="ListParagraph"/>
        <w:autoSpaceDE w:val="0"/>
        <w:autoSpaceDN w:val="0"/>
        <w:adjustRightInd w:val="0"/>
        <w:rPr>
          <w:rFonts w:cstheme="minorHAnsi"/>
          <w:lang w:val="ka-GE"/>
        </w:rPr>
      </w:pPr>
    </w:p>
    <w:p w14:paraId="1E333D40" w14:textId="77777777" w:rsidR="00FE00B7" w:rsidRPr="00126599" w:rsidRDefault="00FE00B7" w:rsidP="00B65C35">
      <w:pPr>
        <w:pStyle w:val="ListParagraph"/>
        <w:autoSpaceDE w:val="0"/>
        <w:autoSpaceDN w:val="0"/>
        <w:adjustRightInd w:val="0"/>
        <w:rPr>
          <w:rFonts w:cstheme="minorHAnsi"/>
        </w:rPr>
      </w:pPr>
    </w:p>
    <w:p w14:paraId="2EC18962" w14:textId="52B338E2" w:rsidR="00FE00B7" w:rsidRPr="00126599" w:rsidRDefault="00FE00B7" w:rsidP="00B65C35">
      <w:pPr>
        <w:pStyle w:val="ListParagraph"/>
        <w:autoSpaceDE w:val="0"/>
        <w:autoSpaceDN w:val="0"/>
        <w:adjustRightInd w:val="0"/>
        <w:rPr>
          <w:rFonts w:cstheme="minorHAnsi"/>
        </w:rPr>
      </w:pPr>
    </w:p>
    <w:p w14:paraId="409A205A" w14:textId="7CF25F12" w:rsidR="000771C1" w:rsidRPr="00126599" w:rsidRDefault="000771C1" w:rsidP="00B65C35">
      <w:pPr>
        <w:pStyle w:val="ListParagraph"/>
        <w:autoSpaceDE w:val="0"/>
        <w:autoSpaceDN w:val="0"/>
        <w:adjustRightInd w:val="0"/>
        <w:rPr>
          <w:rFonts w:cstheme="minorHAnsi"/>
        </w:rPr>
      </w:pPr>
    </w:p>
    <w:p w14:paraId="79362EEB" w14:textId="15B515BC" w:rsidR="000771C1" w:rsidRPr="00126599" w:rsidRDefault="000771C1" w:rsidP="00B65C35">
      <w:pPr>
        <w:pStyle w:val="ListParagraph"/>
        <w:autoSpaceDE w:val="0"/>
        <w:autoSpaceDN w:val="0"/>
        <w:adjustRightInd w:val="0"/>
        <w:rPr>
          <w:rFonts w:cstheme="minorHAnsi"/>
        </w:rPr>
      </w:pPr>
    </w:p>
    <w:p w14:paraId="5F0F7C20" w14:textId="6CCC02F8" w:rsidR="000771C1" w:rsidRPr="00126599" w:rsidRDefault="000771C1" w:rsidP="00B65C35">
      <w:pPr>
        <w:pStyle w:val="ListParagraph"/>
        <w:autoSpaceDE w:val="0"/>
        <w:autoSpaceDN w:val="0"/>
        <w:adjustRightInd w:val="0"/>
        <w:rPr>
          <w:rFonts w:cstheme="minorHAnsi"/>
        </w:rPr>
      </w:pPr>
    </w:p>
    <w:p w14:paraId="699AD156" w14:textId="3D54A1B7" w:rsidR="000771C1" w:rsidRPr="00126599" w:rsidRDefault="000771C1" w:rsidP="00B65C35">
      <w:pPr>
        <w:pStyle w:val="ListParagraph"/>
        <w:autoSpaceDE w:val="0"/>
        <w:autoSpaceDN w:val="0"/>
        <w:adjustRightInd w:val="0"/>
        <w:rPr>
          <w:rFonts w:cstheme="minorHAnsi"/>
        </w:rPr>
      </w:pPr>
    </w:p>
    <w:p w14:paraId="72CCCC9C" w14:textId="7A57B515" w:rsidR="000771C1" w:rsidRPr="00126599" w:rsidRDefault="000771C1" w:rsidP="00B65C35">
      <w:pPr>
        <w:pStyle w:val="ListParagraph"/>
        <w:autoSpaceDE w:val="0"/>
        <w:autoSpaceDN w:val="0"/>
        <w:adjustRightInd w:val="0"/>
        <w:rPr>
          <w:rFonts w:cstheme="minorHAnsi"/>
        </w:rPr>
      </w:pPr>
    </w:p>
    <w:p w14:paraId="11CAE82F" w14:textId="1AAD334E" w:rsidR="000771C1" w:rsidRPr="00126599" w:rsidRDefault="000771C1" w:rsidP="00B65C35">
      <w:pPr>
        <w:pStyle w:val="ListParagraph"/>
        <w:autoSpaceDE w:val="0"/>
        <w:autoSpaceDN w:val="0"/>
        <w:adjustRightInd w:val="0"/>
        <w:rPr>
          <w:rFonts w:cstheme="minorHAnsi"/>
        </w:rPr>
      </w:pPr>
    </w:p>
    <w:p w14:paraId="0195EA71" w14:textId="367FCC30" w:rsidR="000771C1" w:rsidRPr="00126599" w:rsidRDefault="000771C1" w:rsidP="00B65C35">
      <w:pPr>
        <w:pStyle w:val="ListParagraph"/>
        <w:autoSpaceDE w:val="0"/>
        <w:autoSpaceDN w:val="0"/>
        <w:adjustRightInd w:val="0"/>
        <w:rPr>
          <w:rFonts w:cstheme="minorHAnsi"/>
        </w:rPr>
      </w:pPr>
    </w:p>
    <w:p w14:paraId="5FC929BF" w14:textId="7C25CEAD" w:rsidR="000771C1" w:rsidRPr="00126599" w:rsidRDefault="000771C1" w:rsidP="00B65C35">
      <w:pPr>
        <w:pStyle w:val="ListParagraph"/>
        <w:autoSpaceDE w:val="0"/>
        <w:autoSpaceDN w:val="0"/>
        <w:adjustRightInd w:val="0"/>
        <w:rPr>
          <w:rFonts w:cstheme="minorHAnsi"/>
        </w:rPr>
      </w:pPr>
    </w:p>
    <w:p w14:paraId="5176B3EA" w14:textId="69A753C9" w:rsidR="000771C1" w:rsidRPr="00126599" w:rsidRDefault="000771C1" w:rsidP="00B65C35">
      <w:pPr>
        <w:pStyle w:val="ListParagraph"/>
        <w:autoSpaceDE w:val="0"/>
        <w:autoSpaceDN w:val="0"/>
        <w:adjustRightInd w:val="0"/>
        <w:rPr>
          <w:rFonts w:cstheme="minorHAnsi"/>
        </w:rPr>
      </w:pPr>
    </w:p>
    <w:p w14:paraId="534626FA" w14:textId="0B157E2A" w:rsidR="000771C1" w:rsidRPr="00126599" w:rsidRDefault="000771C1" w:rsidP="00B65C35">
      <w:pPr>
        <w:pStyle w:val="ListParagraph"/>
        <w:autoSpaceDE w:val="0"/>
        <w:autoSpaceDN w:val="0"/>
        <w:adjustRightInd w:val="0"/>
        <w:rPr>
          <w:rFonts w:cstheme="minorHAnsi"/>
        </w:rPr>
      </w:pPr>
    </w:p>
    <w:p w14:paraId="5295C170" w14:textId="5AA32A59" w:rsidR="000771C1" w:rsidRPr="00126599" w:rsidRDefault="000771C1" w:rsidP="00B65C35">
      <w:pPr>
        <w:pStyle w:val="ListParagraph"/>
        <w:autoSpaceDE w:val="0"/>
        <w:autoSpaceDN w:val="0"/>
        <w:adjustRightInd w:val="0"/>
        <w:rPr>
          <w:rFonts w:cstheme="minorHAnsi"/>
        </w:rPr>
      </w:pPr>
    </w:p>
    <w:p w14:paraId="409C8BF2" w14:textId="6B3D9C35" w:rsidR="000771C1" w:rsidRPr="00126599" w:rsidRDefault="000771C1" w:rsidP="00B65C35">
      <w:pPr>
        <w:pStyle w:val="ListParagraph"/>
        <w:autoSpaceDE w:val="0"/>
        <w:autoSpaceDN w:val="0"/>
        <w:adjustRightInd w:val="0"/>
        <w:rPr>
          <w:rFonts w:cstheme="minorHAnsi"/>
        </w:rPr>
      </w:pPr>
    </w:p>
    <w:p w14:paraId="359E9F8E" w14:textId="5B57E674" w:rsidR="000771C1" w:rsidRPr="00126599" w:rsidRDefault="000771C1" w:rsidP="00B65C35">
      <w:pPr>
        <w:pStyle w:val="ListParagraph"/>
        <w:autoSpaceDE w:val="0"/>
        <w:autoSpaceDN w:val="0"/>
        <w:adjustRightInd w:val="0"/>
        <w:rPr>
          <w:rFonts w:cstheme="minorHAnsi"/>
        </w:rPr>
      </w:pPr>
    </w:p>
    <w:p w14:paraId="5630CCC0" w14:textId="5AD5DD01" w:rsidR="000771C1" w:rsidRPr="00126599" w:rsidRDefault="000771C1" w:rsidP="00B65C35">
      <w:pPr>
        <w:pStyle w:val="ListParagraph"/>
        <w:autoSpaceDE w:val="0"/>
        <w:autoSpaceDN w:val="0"/>
        <w:adjustRightInd w:val="0"/>
        <w:rPr>
          <w:rFonts w:cstheme="minorHAnsi"/>
        </w:rPr>
      </w:pPr>
    </w:p>
    <w:p w14:paraId="598C5244" w14:textId="0409324E" w:rsidR="000771C1" w:rsidRPr="00126599" w:rsidRDefault="000771C1" w:rsidP="00B65C35">
      <w:pPr>
        <w:pStyle w:val="ListParagraph"/>
        <w:autoSpaceDE w:val="0"/>
        <w:autoSpaceDN w:val="0"/>
        <w:adjustRightInd w:val="0"/>
        <w:rPr>
          <w:rFonts w:cstheme="minorHAnsi"/>
        </w:rPr>
      </w:pPr>
    </w:p>
    <w:p w14:paraId="6FDB899D" w14:textId="78898E27" w:rsidR="000771C1" w:rsidRPr="00126599" w:rsidRDefault="000771C1" w:rsidP="00B65C35">
      <w:pPr>
        <w:pStyle w:val="ListParagraph"/>
        <w:autoSpaceDE w:val="0"/>
        <w:autoSpaceDN w:val="0"/>
        <w:adjustRightInd w:val="0"/>
        <w:rPr>
          <w:rFonts w:cstheme="minorHAnsi"/>
        </w:rPr>
      </w:pPr>
    </w:p>
    <w:p w14:paraId="501F732A" w14:textId="32A4A54A" w:rsidR="000771C1" w:rsidRPr="00126599" w:rsidRDefault="000771C1" w:rsidP="00B65C35">
      <w:pPr>
        <w:pStyle w:val="ListParagraph"/>
        <w:autoSpaceDE w:val="0"/>
        <w:autoSpaceDN w:val="0"/>
        <w:adjustRightInd w:val="0"/>
        <w:rPr>
          <w:rFonts w:cstheme="minorHAnsi"/>
        </w:rPr>
      </w:pPr>
    </w:p>
    <w:p w14:paraId="7165C9AB" w14:textId="716BA19A" w:rsidR="000771C1" w:rsidRPr="00126599" w:rsidRDefault="000771C1" w:rsidP="00B65C35">
      <w:pPr>
        <w:pStyle w:val="ListParagraph"/>
        <w:autoSpaceDE w:val="0"/>
        <w:autoSpaceDN w:val="0"/>
        <w:adjustRightInd w:val="0"/>
        <w:rPr>
          <w:rFonts w:cstheme="minorHAnsi"/>
        </w:rPr>
      </w:pPr>
    </w:p>
    <w:p w14:paraId="49238D53" w14:textId="6FE2BCBC" w:rsidR="000771C1" w:rsidRPr="00126599" w:rsidRDefault="000771C1" w:rsidP="00B65C35">
      <w:pPr>
        <w:pStyle w:val="ListParagraph"/>
        <w:autoSpaceDE w:val="0"/>
        <w:autoSpaceDN w:val="0"/>
        <w:adjustRightInd w:val="0"/>
        <w:rPr>
          <w:rFonts w:cstheme="minorHAnsi"/>
        </w:rPr>
      </w:pPr>
    </w:p>
    <w:p w14:paraId="686F6D7C" w14:textId="1C815928" w:rsidR="000771C1" w:rsidRPr="00126599" w:rsidRDefault="000771C1" w:rsidP="00B65C35">
      <w:pPr>
        <w:pStyle w:val="ListParagraph"/>
        <w:autoSpaceDE w:val="0"/>
        <w:autoSpaceDN w:val="0"/>
        <w:adjustRightInd w:val="0"/>
        <w:rPr>
          <w:rFonts w:cstheme="minorHAnsi"/>
        </w:rPr>
      </w:pPr>
    </w:p>
    <w:p w14:paraId="29460B94" w14:textId="629F8ECD" w:rsidR="000771C1" w:rsidRPr="00126599" w:rsidRDefault="000771C1" w:rsidP="00B65C35">
      <w:pPr>
        <w:pStyle w:val="ListParagraph"/>
        <w:autoSpaceDE w:val="0"/>
        <w:autoSpaceDN w:val="0"/>
        <w:adjustRightInd w:val="0"/>
        <w:rPr>
          <w:rFonts w:cstheme="minorHAnsi"/>
        </w:rPr>
      </w:pPr>
    </w:p>
    <w:p w14:paraId="1E36422A" w14:textId="57BB7FA3" w:rsidR="000771C1" w:rsidRPr="00126599" w:rsidRDefault="000771C1" w:rsidP="00B65C35">
      <w:pPr>
        <w:pStyle w:val="ListParagraph"/>
        <w:autoSpaceDE w:val="0"/>
        <w:autoSpaceDN w:val="0"/>
        <w:adjustRightInd w:val="0"/>
        <w:rPr>
          <w:rFonts w:cstheme="minorHAnsi"/>
        </w:rPr>
      </w:pPr>
    </w:p>
    <w:p w14:paraId="4F1C8062" w14:textId="77777777" w:rsidR="000771C1" w:rsidRPr="00126599" w:rsidRDefault="000771C1" w:rsidP="00B65C35">
      <w:pPr>
        <w:pStyle w:val="ListParagraph"/>
        <w:autoSpaceDE w:val="0"/>
        <w:autoSpaceDN w:val="0"/>
        <w:adjustRightInd w:val="0"/>
        <w:rPr>
          <w:rFonts w:cstheme="minorHAnsi"/>
        </w:rPr>
      </w:pPr>
    </w:p>
    <w:p w14:paraId="40B9AE7C" w14:textId="1E72F512" w:rsidR="00EA08FD" w:rsidRPr="00126599" w:rsidRDefault="00EA08FD" w:rsidP="00B65C35">
      <w:pPr>
        <w:pStyle w:val="ListParagraph"/>
        <w:autoSpaceDE w:val="0"/>
        <w:autoSpaceDN w:val="0"/>
        <w:adjustRightInd w:val="0"/>
        <w:rPr>
          <w:rFonts w:cstheme="minorHAnsi"/>
        </w:rPr>
      </w:pPr>
    </w:p>
    <w:p w14:paraId="17240CA2" w14:textId="77777777" w:rsidR="00EA08FD" w:rsidRPr="00126599" w:rsidRDefault="00EA08FD" w:rsidP="00FE00B7">
      <w:pPr>
        <w:autoSpaceDE w:val="0"/>
        <w:autoSpaceDN w:val="0"/>
        <w:adjustRightInd w:val="0"/>
        <w:rPr>
          <w:rFonts w:cstheme="minorHAnsi"/>
          <w:lang w:val="ka-GE"/>
        </w:rPr>
      </w:pPr>
    </w:p>
    <w:sectPr w:rsidR="00EA08FD" w:rsidRPr="00126599" w:rsidSect="00186D4C">
      <w:headerReference w:type="default" r:id="rId12"/>
      <w:footerReference w:type="default" r:id="rId13"/>
      <w:headerReference w:type="first" r:id="rId14"/>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63A25" w14:textId="77777777" w:rsidR="00BF15F9" w:rsidRDefault="00BF15F9" w:rsidP="00923D1F">
      <w:pPr>
        <w:spacing w:after="0" w:line="240" w:lineRule="auto"/>
      </w:pPr>
      <w:r>
        <w:separator/>
      </w:r>
    </w:p>
  </w:endnote>
  <w:endnote w:type="continuationSeparator" w:id="0">
    <w:p w14:paraId="1434C975" w14:textId="77777777" w:rsidR="00BF15F9" w:rsidRDefault="00BF15F9"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58227" w14:textId="77777777" w:rsidR="00BF15F9" w:rsidRDefault="00BF15F9" w:rsidP="00923D1F">
      <w:pPr>
        <w:spacing w:after="0" w:line="240" w:lineRule="auto"/>
      </w:pPr>
      <w:r>
        <w:separator/>
      </w:r>
    </w:p>
  </w:footnote>
  <w:footnote w:type="continuationSeparator" w:id="0">
    <w:p w14:paraId="6480A03C" w14:textId="77777777" w:rsidR="00BF15F9" w:rsidRDefault="00BF15F9"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2A1C0BE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72A8C"/>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D91762"/>
    <w:multiLevelType w:val="hybridMultilevel"/>
    <w:tmpl w:val="1722C5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0"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BFD1A90"/>
    <w:multiLevelType w:val="hybridMultilevel"/>
    <w:tmpl w:val="63CE5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51DE1"/>
    <w:multiLevelType w:val="hybridMultilevel"/>
    <w:tmpl w:val="CA548394"/>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0"/>
  </w:num>
  <w:num w:numId="4">
    <w:abstractNumId w:val="26"/>
  </w:num>
  <w:num w:numId="5">
    <w:abstractNumId w:val="10"/>
  </w:num>
  <w:num w:numId="6">
    <w:abstractNumId w:val="9"/>
  </w:num>
  <w:num w:numId="7">
    <w:abstractNumId w:val="27"/>
  </w:num>
  <w:num w:numId="8">
    <w:abstractNumId w:val="1"/>
  </w:num>
  <w:num w:numId="9">
    <w:abstractNumId w:val="13"/>
  </w:num>
  <w:num w:numId="10">
    <w:abstractNumId w:val="11"/>
  </w:num>
  <w:num w:numId="11">
    <w:abstractNumId w:val="3"/>
  </w:num>
  <w:num w:numId="12">
    <w:abstractNumId w:val="19"/>
  </w:num>
  <w:num w:numId="13">
    <w:abstractNumId w:val="6"/>
  </w:num>
  <w:num w:numId="14">
    <w:abstractNumId w:val="22"/>
  </w:num>
  <w:num w:numId="15">
    <w:abstractNumId w:val="14"/>
  </w:num>
  <w:num w:numId="16">
    <w:abstractNumId w:val="2"/>
  </w:num>
  <w:num w:numId="17">
    <w:abstractNumId w:val="4"/>
  </w:num>
  <w:num w:numId="18">
    <w:abstractNumId w:val="8"/>
  </w:num>
  <w:num w:numId="19">
    <w:abstractNumId w:val="7"/>
  </w:num>
  <w:num w:numId="20">
    <w:abstractNumId w:val="2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7"/>
  </w:num>
  <w:num w:numId="24">
    <w:abstractNumId w:val="2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5"/>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0F"/>
    <w:rsid w:val="00000557"/>
    <w:rsid w:val="00011DD5"/>
    <w:rsid w:val="000234F8"/>
    <w:rsid w:val="000306A8"/>
    <w:rsid w:val="00050775"/>
    <w:rsid w:val="000560CB"/>
    <w:rsid w:val="000619E9"/>
    <w:rsid w:val="000771C1"/>
    <w:rsid w:val="00093053"/>
    <w:rsid w:val="000A30AF"/>
    <w:rsid w:val="000A5ECE"/>
    <w:rsid w:val="000B0BB3"/>
    <w:rsid w:val="000B58D9"/>
    <w:rsid w:val="000B5A9D"/>
    <w:rsid w:val="000B666B"/>
    <w:rsid w:val="000C609C"/>
    <w:rsid w:val="000C7130"/>
    <w:rsid w:val="001032CE"/>
    <w:rsid w:val="00105C03"/>
    <w:rsid w:val="00113AB9"/>
    <w:rsid w:val="00122435"/>
    <w:rsid w:val="00126599"/>
    <w:rsid w:val="001268C4"/>
    <w:rsid w:val="00130CDA"/>
    <w:rsid w:val="001341E8"/>
    <w:rsid w:val="00135157"/>
    <w:rsid w:val="00162851"/>
    <w:rsid w:val="001757F4"/>
    <w:rsid w:val="00186D4C"/>
    <w:rsid w:val="00193441"/>
    <w:rsid w:val="00195C22"/>
    <w:rsid w:val="001A1BD1"/>
    <w:rsid w:val="001A2DF7"/>
    <w:rsid w:val="001A3C09"/>
    <w:rsid w:val="001C732C"/>
    <w:rsid w:val="001C7EFB"/>
    <w:rsid w:val="001D1416"/>
    <w:rsid w:val="001D69E3"/>
    <w:rsid w:val="001E2B79"/>
    <w:rsid w:val="001F2B08"/>
    <w:rsid w:val="001F3026"/>
    <w:rsid w:val="001F486F"/>
    <w:rsid w:val="001F6BC4"/>
    <w:rsid w:val="001F789D"/>
    <w:rsid w:val="001F79E3"/>
    <w:rsid w:val="00222603"/>
    <w:rsid w:val="00226677"/>
    <w:rsid w:val="00236A3C"/>
    <w:rsid w:val="0026012B"/>
    <w:rsid w:val="00267CB1"/>
    <w:rsid w:val="00270EE2"/>
    <w:rsid w:val="002716B1"/>
    <w:rsid w:val="00271DB5"/>
    <w:rsid w:val="0027266A"/>
    <w:rsid w:val="00274A81"/>
    <w:rsid w:val="00281AC7"/>
    <w:rsid w:val="00282FDE"/>
    <w:rsid w:val="002905D3"/>
    <w:rsid w:val="002965D0"/>
    <w:rsid w:val="002970E3"/>
    <w:rsid w:val="002A3468"/>
    <w:rsid w:val="002A75E0"/>
    <w:rsid w:val="002B54F9"/>
    <w:rsid w:val="002B6E8A"/>
    <w:rsid w:val="002C6254"/>
    <w:rsid w:val="002C754D"/>
    <w:rsid w:val="002D19DD"/>
    <w:rsid w:val="002E3113"/>
    <w:rsid w:val="002F25BD"/>
    <w:rsid w:val="002F48AD"/>
    <w:rsid w:val="002F4A74"/>
    <w:rsid w:val="003055B8"/>
    <w:rsid w:val="00317B0B"/>
    <w:rsid w:val="00320084"/>
    <w:rsid w:val="00322A65"/>
    <w:rsid w:val="00326331"/>
    <w:rsid w:val="00330090"/>
    <w:rsid w:val="003315FC"/>
    <w:rsid w:val="00342907"/>
    <w:rsid w:val="00344E61"/>
    <w:rsid w:val="00360A35"/>
    <w:rsid w:val="00365A01"/>
    <w:rsid w:val="0037669D"/>
    <w:rsid w:val="00377721"/>
    <w:rsid w:val="00381C6E"/>
    <w:rsid w:val="00395A5F"/>
    <w:rsid w:val="003A0D33"/>
    <w:rsid w:val="003A36D1"/>
    <w:rsid w:val="003A49EC"/>
    <w:rsid w:val="003B3D38"/>
    <w:rsid w:val="003B5E22"/>
    <w:rsid w:val="003B7DED"/>
    <w:rsid w:val="003C33C9"/>
    <w:rsid w:val="003C393C"/>
    <w:rsid w:val="003C3976"/>
    <w:rsid w:val="003E0272"/>
    <w:rsid w:val="003E0C2A"/>
    <w:rsid w:val="003F0851"/>
    <w:rsid w:val="003F25FD"/>
    <w:rsid w:val="003F6AF7"/>
    <w:rsid w:val="003F78B3"/>
    <w:rsid w:val="0040177A"/>
    <w:rsid w:val="00406A13"/>
    <w:rsid w:val="00410083"/>
    <w:rsid w:val="00411E9B"/>
    <w:rsid w:val="00433CA9"/>
    <w:rsid w:val="0043699C"/>
    <w:rsid w:val="00472F13"/>
    <w:rsid w:val="00474318"/>
    <w:rsid w:val="00485DD2"/>
    <w:rsid w:val="004A26BC"/>
    <w:rsid w:val="004A5479"/>
    <w:rsid w:val="004B604B"/>
    <w:rsid w:val="004C0F7C"/>
    <w:rsid w:val="004C7EC8"/>
    <w:rsid w:val="004E1156"/>
    <w:rsid w:val="004F002A"/>
    <w:rsid w:val="004F30A8"/>
    <w:rsid w:val="00510A0F"/>
    <w:rsid w:val="00517C53"/>
    <w:rsid w:val="00523092"/>
    <w:rsid w:val="00527BF2"/>
    <w:rsid w:val="00530266"/>
    <w:rsid w:val="005309E6"/>
    <w:rsid w:val="0054151E"/>
    <w:rsid w:val="005512F7"/>
    <w:rsid w:val="00557083"/>
    <w:rsid w:val="005655BA"/>
    <w:rsid w:val="00571EFD"/>
    <w:rsid w:val="0057357D"/>
    <w:rsid w:val="00585314"/>
    <w:rsid w:val="005B0069"/>
    <w:rsid w:val="005B1E8C"/>
    <w:rsid w:val="005B6ACF"/>
    <w:rsid w:val="005B7C1F"/>
    <w:rsid w:val="005C2F26"/>
    <w:rsid w:val="005C6DE6"/>
    <w:rsid w:val="005D29D0"/>
    <w:rsid w:val="005D2BA0"/>
    <w:rsid w:val="005D4DA2"/>
    <w:rsid w:val="005E7B5A"/>
    <w:rsid w:val="005F06A1"/>
    <w:rsid w:val="005F1293"/>
    <w:rsid w:val="005F6472"/>
    <w:rsid w:val="005F757E"/>
    <w:rsid w:val="0060191D"/>
    <w:rsid w:val="00615B24"/>
    <w:rsid w:val="00620E02"/>
    <w:rsid w:val="006316A8"/>
    <w:rsid w:val="00636A00"/>
    <w:rsid w:val="00640F59"/>
    <w:rsid w:val="00641634"/>
    <w:rsid w:val="006459FA"/>
    <w:rsid w:val="0067032E"/>
    <w:rsid w:val="00674AB7"/>
    <w:rsid w:val="00677479"/>
    <w:rsid w:val="006A3312"/>
    <w:rsid w:val="006B00A2"/>
    <w:rsid w:val="006B0A36"/>
    <w:rsid w:val="006B1992"/>
    <w:rsid w:val="006E011B"/>
    <w:rsid w:val="006E3BB9"/>
    <w:rsid w:val="006E735A"/>
    <w:rsid w:val="006F17D7"/>
    <w:rsid w:val="00703B82"/>
    <w:rsid w:val="00710DBC"/>
    <w:rsid w:val="00711CBF"/>
    <w:rsid w:val="00715F0F"/>
    <w:rsid w:val="00720278"/>
    <w:rsid w:val="00743DD1"/>
    <w:rsid w:val="00752E17"/>
    <w:rsid w:val="007540F6"/>
    <w:rsid w:val="00765062"/>
    <w:rsid w:val="00766814"/>
    <w:rsid w:val="00771CE9"/>
    <w:rsid w:val="007A4F45"/>
    <w:rsid w:val="007B5648"/>
    <w:rsid w:val="007C3555"/>
    <w:rsid w:val="007E00FF"/>
    <w:rsid w:val="007E3596"/>
    <w:rsid w:val="007E62B1"/>
    <w:rsid w:val="007F7FB2"/>
    <w:rsid w:val="00800ABD"/>
    <w:rsid w:val="00813F22"/>
    <w:rsid w:val="00815A53"/>
    <w:rsid w:val="008317E2"/>
    <w:rsid w:val="00832034"/>
    <w:rsid w:val="008357FA"/>
    <w:rsid w:val="008402DB"/>
    <w:rsid w:val="00845F11"/>
    <w:rsid w:val="00857720"/>
    <w:rsid w:val="00871989"/>
    <w:rsid w:val="008742A0"/>
    <w:rsid w:val="008773AD"/>
    <w:rsid w:val="008777ED"/>
    <w:rsid w:val="00877817"/>
    <w:rsid w:val="00886968"/>
    <w:rsid w:val="008A209C"/>
    <w:rsid w:val="008B6E07"/>
    <w:rsid w:val="008C7373"/>
    <w:rsid w:val="008C7613"/>
    <w:rsid w:val="008D2BD5"/>
    <w:rsid w:val="008D35F5"/>
    <w:rsid w:val="008D5E06"/>
    <w:rsid w:val="008D5EB4"/>
    <w:rsid w:val="008D6447"/>
    <w:rsid w:val="008E4A2E"/>
    <w:rsid w:val="008F1A0A"/>
    <w:rsid w:val="008F2E9B"/>
    <w:rsid w:val="008F51C8"/>
    <w:rsid w:val="009013BB"/>
    <w:rsid w:val="00904899"/>
    <w:rsid w:val="009113D6"/>
    <w:rsid w:val="009160F0"/>
    <w:rsid w:val="00923D1F"/>
    <w:rsid w:val="00927BAF"/>
    <w:rsid w:val="00931AA3"/>
    <w:rsid w:val="00941F2C"/>
    <w:rsid w:val="0094525E"/>
    <w:rsid w:val="0094627C"/>
    <w:rsid w:val="009500F7"/>
    <w:rsid w:val="00960F44"/>
    <w:rsid w:val="00961C22"/>
    <w:rsid w:val="00962A59"/>
    <w:rsid w:val="0097456E"/>
    <w:rsid w:val="00984A03"/>
    <w:rsid w:val="009A3297"/>
    <w:rsid w:val="009B22FA"/>
    <w:rsid w:val="009C32C6"/>
    <w:rsid w:val="009D6EF9"/>
    <w:rsid w:val="009D7FD9"/>
    <w:rsid w:val="009E3DC5"/>
    <w:rsid w:val="009F01B7"/>
    <w:rsid w:val="009F42E1"/>
    <w:rsid w:val="00A01C06"/>
    <w:rsid w:val="00A22B19"/>
    <w:rsid w:val="00A26965"/>
    <w:rsid w:val="00A37327"/>
    <w:rsid w:val="00A43C6B"/>
    <w:rsid w:val="00A45473"/>
    <w:rsid w:val="00A454E8"/>
    <w:rsid w:val="00A51A7A"/>
    <w:rsid w:val="00A5559B"/>
    <w:rsid w:val="00A613D6"/>
    <w:rsid w:val="00A814C0"/>
    <w:rsid w:val="00A855D9"/>
    <w:rsid w:val="00A85BE4"/>
    <w:rsid w:val="00A85F13"/>
    <w:rsid w:val="00AA394E"/>
    <w:rsid w:val="00AA51F3"/>
    <w:rsid w:val="00AB4037"/>
    <w:rsid w:val="00AB66B2"/>
    <w:rsid w:val="00AC233B"/>
    <w:rsid w:val="00AC28E8"/>
    <w:rsid w:val="00AC454D"/>
    <w:rsid w:val="00AD178A"/>
    <w:rsid w:val="00AD616F"/>
    <w:rsid w:val="00AE3117"/>
    <w:rsid w:val="00AE5BA3"/>
    <w:rsid w:val="00AE7404"/>
    <w:rsid w:val="00AF0D04"/>
    <w:rsid w:val="00B073A0"/>
    <w:rsid w:val="00B12632"/>
    <w:rsid w:val="00B221B3"/>
    <w:rsid w:val="00B25E45"/>
    <w:rsid w:val="00B262D0"/>
    <w:rsid w:val="00B314BA"/>
    <w:rsid w:val="00B366DD"/>
    <w:rsid w:val="00B65C35"/>
    <w:rsid w:val="00B6718D"/>
    <w:rsid w:val="00B92D3D"/>
    <w:rsid w:val="00BA111F"/>
    <w:rsid w:val="00BA7089"/>
    <w:rsid w:val="00BB1E72"/>
    <w:rsid w:val="00BC2883"/>
    <w:rsid w:val="00BC5963"/>
    <w:rsid w:val="00BE2B8F"/>
    <w:rsid w:val="00BF15F9"/>
    <w:rsid w:val="00BF1B03"/>
    <w:rsid w:val="00BF3CE2"/>
    <w:rsid w:val="00BF75B5"/>
    <w:rsid w:val="00C0758C"/>
    <w:rsid w:val="00C11764"/>
    <w:rsid w:val="00C144EE"/>
    <w:rsid w:val="00C24949"/>
    <w:rsid w:val="00C3317E"/>
    <w:rsid w:val="00C5614D"/>
    <w:rsid w:val="00C751C0"/>
    <w:rsid w:val="00C76C48"/>
    <w:rsid w:val="00C77D3D"/>
    <w:rsid w:val="00C826C8"/>
    <w:rsid w:val="00C84ECD"/>
    <w:rsid w:val="00C87247"/>
    <w:rsid w:val="00C9428D"/>
    <w:rsid w:val="00CA0352"/>
    <w:rsid w:val="00CA1A21"/>
    <w:rsid w:val="00CB7E1A"/>
    <w:rsid w:val="00CC5936"/>
    <w:rsid w:val="00CD1C40"/>
    <w:rsid w:val="00CD427B"/>
    <w:rsid w:val="00CD6655"/>
    <w:rsid w:val="00CE702F"/>
    <w:rsid w:val="00CF1401"/>
    <w:rsid w:val="00CF2EF5"/>
    <w:rsid w:val="00CF3C3A"/>
    <w:rsid w:val="00CF4198"/>
    <w:rsid w:val="00D0285E"/>
    <w:rsid w:val="00D02961"/>
    <w:rsid w:val="00D03C2A"/>
    <w:rsid w:val="00D05908"/>
    <w:rsid w:val="00D175C3"/>
    <w:rsid w:val="00D17B9F"/>
    <w:rsid w:val="00D2313B"/>
    <w:rsid w:val="00D26091"/>
    <w:rsid w:val="00D34791"/>
    <w:rsid w:val="00D57A87"/>
    <w:rsid w:val="00D6365D"/>
    <w:rsid w:val="00D654C7"/>
    <w:rsid w:val="00D66AE0"/>
    <w:rsid w:val="00D715BF"/>
    <w:rsid w:val="00D75994"/>
    <w:rsid w:val="00D809F7"/>
    <w:rsid w:val="00D8346B"/>
    <w:rsid w:val="00D8559C"/>
    <w:rsid w:val="00D86684"/>
    <w:rsid w:val="00D87E0D"/>
    <w:rsid w:val="00DA34F8"/>
    <w:rsid w:val="00DA69CB"/>
    <w:rsid w:val="00DB42F5"/>
    <w:rsid w:val="00DB66A1"/>
    <w:rsid w:val="00DB6732"/>
    <w:rsid w:val="00DC1DD3"/>
    <w:rsid w:val="00DC4D5F"/>
    <w:rsid w:val="00DE0663"/>
    <w:rsid w:val="00DE0F8A"/>
    <w:rsid w:val="00DF43D4"/>
    <w:rsid w:val="00DF67EF"/>
    <w:rsid w:val="00E01936"/>
    <w:rsid w:val="00E05BBB"/>
    <w:rsid w:val="00E060EB"/>
    <w:rsid w:val="00E06CA9"/>
    <w:rsid w:val="00E155BD"/>
    <w:rsid w:val="00E16060"/>
    <w:rsid w:val="00E174A1"/>
    <w:rsid w:val="00E20A5D"/>
    <w:rsid w:val="00E23404"/>
    <w:rsid w:val="00E364B1"/>
    <w:rsid w:val="00E435B0"/>
    <w:rsid w:val="00E44AA6"/>
    <w:rsid w:val="00E628CD"/>
    <w:rsid w:val="00E6372E"/>
    <w:rsid w:val="00E70C70"/>
    <w:rsid w:val="00E70D1F"/>
    <w:rsid w:val="00EA08FD"/>
    <w:rsid w:val="00EC134D"/>
    <w:rsid w:val="00EC7988"/>
    <w:rsid w:val="00ED14CA"/>
    <w:rsid w:val="00ED34A8"/>
    <w:rsid w:val="00ED3BE3"/>
    <w:rsid w:val="00ED6E5E"/>
    <w:rsid w:val="00EE770B"/>
    <w:rsid w:val="00F0012B"/>
    <w:rsid w:val="00F019FA"/>
    <w:rsid w:val="00F043F5"/>
    <w:rsid w:val="00F06AE2"/>
    <w:rsid w:val="00F126EA"/>
    <w:rsid w:val="00F24F41"/>
    <w:rsid w:val="00F34DDD"/>
    <w:rsid w:val="00F43518"/>
    <w:rsid w:val="00F45012"/>
    <w:rsid w:val="00F47AAB"/>
    <w:rsid w:val="00F56576"/>
    <w:rsid w:val="00F659F8"/>
    <w:rsid w:val="00F67418"/>
    <w:rsid w:val="00F702C1"/>
    <w:rsid w:val="00F962F6"/>
    <w:rsid w:val="00FA1204"/>
    <w:rsid w:val="00FA2A49"/>
    <w:rsid w:val="00FA32FC"/>
    <w:rsid w:val="00FA52C2"/>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docId w15:val="{E92B252F-3177-43D7-ADE0-EAD293D2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uiPriority w:val="9"/>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D175C3"/>
    <w:pPr>
      <w:tabs>
        <w:tab w:val="left" w:pos="440"/>
        <w:tab w:val="right" w:leader="dot" w:pos="9736"/>
      </w:tabs>
      <w:spacing w:after="100"/>
    </w:pPr>
    <w:rPr>
      <w:rFonts w:ascii="Sylfaen" w:hAnsi="Sylfaen" w:cstheme="minorHAnsi"/>
      <w:noProof/>
    </w:r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 w:type="paragraph" w:customStyle="1" w:styleId="06">
    <w:name w:val="06"/>
    <w:basedOn w:val="Normal"/>
    <w:link w:val="06Char"/>
    <w:qFormat/>
    <w:rsid w:val="007F7FB2"/>
    <w:pPr>
      <w:spacing w:before="0" w:after="0" w:line="240" w:lineRule="auto"/>
      <w:contextualSpacing/>
      <w:jc w:val="both"/>
    </w:pPr>
    <w:rPr>
      <w:rFonts w:ascii="Sylfaen" w:eastAsia="Calibri" w:hAnsi="Sylfaen" w:cs="Times New Roman"/>
      <w:sz w:val="16"/>
      <w:szCs w:val="16"/>
      <w:lang w:bidi="en-US"/>
    </w:rPr>
  </w:style>
  <w:style w:type="character" w:customStyle="1" w:styleId="06Char">
    <w:name w:val="06 Char"/>
    <w:basedOn w:val="DefaultParagraphFont"/>
    <w:link w:val="06"/>
    <w:qFormat/>
    <w:rsid w:val="007F7FB2"/>
    <w:rPr>
      <w:rFonts w:ascii="Sylfaen" w:eastAsia="Calibri" w:hAnsi="Sylfaen" w:cs="Times New Roman"/>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ichelashvili@wwfcaucasu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curement@wwfcaucasus.org" TargetMode="External"/><Relationship Id="rId4" Type="http://schemas.openxmlformats.org/officeDocument/2006/relationships/styles" Target="styles.xml"/><Relationship Id="rId9" Type="http://schemas.openxmlformats.org/officeDocument/2006/relationships/hyperlink" Target="http://jobs.ge/client/ww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ტენდერი - სარეკლამო მასალების ბეჭდვაზე</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ტენდერი - სარეკლამო მასალების ბეჭდვასა და მოწოდებაზე</dc:title>
  <dc:subject/>
  <dc:creator>Diana Bichelashvili</dc:creator>
  <cp:keywords/>
  <dc:description/>
  <cp:lastModifiedBy>Diana Bichelashvili</cp:lastModifiedBy>
  <cp:revision>120</cp:revision>
  <dcterms:created xsi:type="dcterms:W3CDTF">2022-03-14T07:48:00Z</dcterms:created>
  <dcterms:modified xsi:type="dcterms:W3CDTF">2022-04-19T11:34:00Z</dcterms:modified>
</cp:coreProperties>
</file>